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9E" w:rsidRPr="00066E9E" w:rsidRDefault="00066E9E" w:rsidP="00066E9E">
      <w:pPr>
        <w:jc w:val="both"/>
        <w:rPr>
          <w:rStyle w:val="apple-converted-space"/>
          <w:rFonts w:ascii="Verdana" w:hAnsi="Verdana"/>
          <w:sz w:val="24"/>
          <w:szCs w:val="24"/>
          <w:lang w:val="ru-RU"/>
        </w:rPr>
      </w:pPr>
      <w:r w:rsidRPr="00066E9E">
        <w:rPr>
          <w:rFonts w:ascii="Verdana" w:hAnsi="Verdana"/>
          <w:sz w:val="24"/>
          <w:szCs w:val="24"/>
          <w:lang w:val="ru-RU"/>
        </w:rPr>
        <w:t xml:space="preserve">Этот документ предназначен для компаний, которые готовы начать внедрение </w:t>
      </w:r>
      <w:r w:rsidRPr="00066E9E">
        <w:rPr>
          <w:rFonts w:ascii="Verdana" w:hAnsi="Verdana"/>
          <w:sz w:val="24"/>
          <w:szCs w:val="24"/>
        </w:rPr>
        <w:t>GS</w:t>
      </w:r>
      <w:r w:rsidRPr="00066E9E">
        <w:rPr>
          <w:rFonts w:ascii="Verdana" w:hAnsi="Verdana"/>
          <w:sz w:val="24"/>
          <w:szCs w:val="24"/>
          <w:lang w:val="ru-RU"/>
        </w:rPr>
        <w:t xml:space="preserve">1 </w:t>
      </w:r>
      <w:r w:rsidR="00FF1789">
        <w:rPr>
          <w:rFonts w:ascii="Verdana" w:hAnsi="Verdana"/>
          <w:sz w:val="24"/>
          <w:szCs w:val="24"/>
        </w:rPr>
        <w:t>EDI</w:t>
      </w:r>
      <w:r w:rsidRPr="00066E9E">
        <w:rPr>
          <w:rFonts w:ascii="Verdana" w:hAnsi="Verdana"/>
          <w:sz w:val="24"/>
          <w:szCs w:val="24"/>
          <w:lang w:val="ru-RU"/>
        </w:rPr>
        <w:t xml:space="preserve"> стандартов. Он поможет выявить, какие шаги надо предпринять для успешного внедрения стандартов </w:t>
      </w:r>
      <w:r w:rsidRPr="00066E9E">
        <w:rPr>
          <w:rFonts w:ascii="Verdana" w:hAnsi="Verdana"/>
          <w:sz w:val="24"/>
          <w:szCs w:val="24"/>
        </w:rPr>
        <w:t>GS</w:t>
      </w:r>
      <w:r w:rsidRPr="00066E9E">
        <w:rPr>
          <w:rFonts w:ascii="Verdana" w:hAnsi="Verdana"/>
          <w:sz w:val="24"/>
          <w:szCs w:val="24"/>
          <w:lang w:val="ru-RU"/>
        </w:rPr>
        <w:t xml:space="preserve">1 </w:t>
      </w:r>
      <w:r w:rsidR="00FF1789">
        <w:rPr>
          <w:rFonts w:ascii="Verdana" w:hAnsi="Verdana"/>
          <w:sz w:val="24"/>
          <w:szCs w:val="24"/>
        </w:rPr>
        <w:t>EDI</w:t>
      </w:r>
      <w:r w:rsidRPr="00066E9E">
        <w:rPr>
          <w:rFonts w:ascii="Verdana" w:hAnsi="Verdana"/>
          <w:sz w:val="24"/>
          <w:szCs w:val="24"/>
          <w:lang w:val="ru-RU"/>
        </w:rPr>
        <w:t>.</w:t>
      </w:r>
    </w:p>
    <w:p w:rsidR="00E62D63" w:rsidRPr="00066E9E" w:rsidRDefault="00E67460" w:rsidP="00066E9E">
      <w:pPr>
        <w:jc w:val="both"/>
        <w:rPr>
          <w:rFonts w:ascii="Verdana" w:hAnsi="Verdana"/>
          <w:sz w:val="24"/>
          <w:szCs w:val="24"/>
          <w:lang w:val="ru-RU"/>
        </w:rPr>
      </w:pPr>
      <w:hyperlink r:id="rId6" w:history="1">
        <w:r w:rsidRPr="00FE70A2">
          <w:rPr>
            <w:rStyle w:val="a4"/>
            <w:rFonts w:ascii="Verdana" w:hAnsi="Verdana"/>
            <w:sz w:val="24"/>
            <w:szCs w:val="24"/>
            <w:lang w:val="ru-RU"/>
          </w:rPr>
          <w:t xml:space="preserve">Для более полной информации о стандартах </w:t>
        </w:r>
        <w:r w:rsidRPr="00FE70A2">
          <w:rPr>
            <w:rStyle w:val="a4"/>
            <w:rFonts w:ascii="Verdana" w:hAnsi="Verdana"/>
            <w:sz w:val="24"/>
            <w:szCs w:val="24"/>
            <w:lang w:val="en-US"/>
          </w:rPr>
          <w:t>GS</w:t>
        </w:r>
        <w:r w:rsidRPr="00FE70A2">
          <w:rPr>
            <w:rStyle w:val="a4"/>
            <w:rFonts w:ascii="Verdana" w:hAnsi="Verdana"/>
            <w:sz w:val="24"/>
            <w:szCs w:val="24"/>
            <w:lang w:val="ru-RU"/>
          </w:rPr>
          <w:t xml:space="preserve">1 </w:t>
        </w:r>
        <w:r w:rsidRPr="00FE70A2">
          <w:rPr>
            <w:rStyle w:val="a4"/>
            <w:rFonts w:ascii="Verdana" w:hAnsi="Verdana"/>
            <w:sz w:val="24"/>
            <w:szCs w:val="24"/>
            <w:lang w:val="en-US"/>
          </w:rPr>
          <w:t>EDI</w:t>
        </w:r>
        <w:r w:rsidRPr="00FE70A2">
          <w:rPr>
            <w:rStyle w:val="a4"/>
            <w:rFonts w:ascii="Verdana" w:hAnsi="Verdana"/>
            <w:sz w:val="24"/>
            <w:szCs w:val="24"/>
            <w:lang w:val="ru-RU"/>
          </w:rPr>
          <w:t xml:space="preserve"> посетите страницу международной организации </w:t>
        </w:r>
        <w:r w:rsidRPr="00FE70A2">
          <w:rPr>
            <w:rStyle w:val="a4"/>
            <w:rFonts w:ascii="Verdana" w:hAnsi="Verdana"/>
            <w:sz w:val="24"/>
            <w:szCs w:val="24"/>
            <w:lang w:val="en-US"/>
          </w:rPr>
          <w:t>GS</w:t>
        </w:r>
        <w:r w:rsidRPr="00FE70A2">
          <w:rPr>
            <w:rStyle w:val="a4"/>
            <w:rFonts w:ascii="Verdana" w:hAnsi="Verdana"/>
            <w:sz w:val="24"/>
            <w:szCs w:val="24"/>
            <w:lang w:val="ru-RU"/>
          </w:rPr>
          <w:t>1.</w:t>
        </w:r>
      </w:hyperlink>
      <w:r w:rsidR="00066E9E" w:rsidRPr="00E67460">
        <w:rPr>
          <w:rFonts w:ascii="Verdana" w:hAnsi="Verdana"/>
          <w:sz w:val="24"/>
          <w:szCs w:val="24"/>
          <w:lang w:val="ru-RU"/>
        </w:rPr>
        <w:t xml:space="preserve"> </w:t>
      </w:r>
      <w:r w:rsidR="00066E9E" w:rsidRPr="00066E9E">
        <w:rPr>
          <w:rFonts w:ascii="Verdana" w:hAnsi="Verdana"/>
          <w:sz w:val="24"/>
          <w:szCs w:val="24"/>
          <w:lang w:val="ru-RU"/>
        </w:rPr>
        <w:t xml:space="preserve">(ссылка </w:t>
      </w:r>
      <w:bookmarkStart w:id="0" w:name="_GoBack"/>
      <w:bookmarkEnd w:id="0"/>
      <w:r>
        <w:fldChar w:fldCharType="begin"/>
      </w:r>
      <w:r w:rsidRPr="00E67460">
        <w:rPr>
          <w:lang w:val="ru-RU"/>
        </w:rPr>
        <w:instrText xml:space="preserve"> </w:instrText>
      </w:r>
      <w:r>
        <w:instrText>HYPERLINK</w:instrText>
      </w:r>
      <w:r w:rsidRPr="00E67460">
        <w:rPr>
          <w:lang w:val="ru-RU"/>
        </w:rPr>
        <w:instrText xml:space="preserve"> "</w:instrText>
      </w:r>
      <w:r>
        <w:instrText>http</w:instrText>
      </w:r>
      <w:r w:rsidRPr="00E67460">
        <w:rPr>
          <w:lang w:val="ru-RU"/>
        </w:rPr>
        <w:instrText>://</w:instrText>
      </w:r>
      <w:r>
        <w:instrText>www</w:instrText>
      </w:r>
      <w:r w:rsidRPr="00E67460">
        <w:rPr>
          <w:lang w:val="ru-RU"/>
        </w:rPr>
        <w:instrText>.</w:instrText>
      </w:r>
      <w:r>
        <w:instrText>gs</w:instrText>
      </w:r>
      <w:r w:rsidRPr="00E67460">
        <w:rPr>
          <w:lang w:val="ru-RU"/>
        </w:rPr>
        <w:instrText>1.</w:instrText>
      </w:r>
      <w:r>
        <w:instrText>org</w:instrText>
      </w:r>
      <w:r w:rsidRPr="00E67460">
        <w:rPr>
          <w:lang w:val="ru-RU"/>
        </w:rPr>
        <w:instrText>/</w:instrText>
      </w:r>
      <w:r>
        <w:instrText>edi</w:instrText>
      </w:r>
      <w:r w:rsidRPr="00E67460">
        <w:rPr>
          <w:lang w:val="ru-RU"/>
        </w:rPr>
        <w:instrText xml:space="preserve">" </w:instrText>
      </w:r>
      <w:r>
        <w:fldChar w:fldCharType="separate"/>
      </w:r>
      <w:r w:rsidR="00066E9E" w:rsidRPr="00066E9E">
        <w:rPr>
          <w:rStyle w:val="a4"/>
          <w:rFonts w:ascii="Verdana" w:hAnsi="Verdana"/>
          <w:color w:val="auto"/>
          <w:sz w:val="24"/>
          <w:szCs w:val="24"/>
          <w:lang w:val="ru-RU"/>
        </w:rPr>
        <w:t>http://www.gs1.org/edi</w:t>
      </w:r>
      <w:r>
        <w:rPr>
          <w:rStyle w:val="a4"/>
          <w:rFonts w:ascii="Verdana" w:hAnsi="Verdana"/>
          <w:color w:val="auto"/>
          <w:sz w:val="24"/>
          <w:szCs w:val="24"/>
          <w:lang w:val="ru-RU"/>
        </w:rPr>
        <w:fldChar w:fldCharType="end"/>
      </w:r>
      <w:r w:rsidR="00066E9E" w:rsidRPr="00066E9E">
        <w:rPr>
          <w:rFonts w:ascii="Verdana" w:hAnsi="Verdana"/>
          <w:sz w:val="24"/>
          <w:szCs w:val="24"/>
          <w:lang w:val="ru-RU"/>
        </w:rPr>
        <w:t>)</w:t>
      </w:r>
    </w:p>
    <w:p w:rsidR="00066E9E" w:rsidRPr="00066E9E" w:rsidRDefault="00066E9E" w:rsidP="00066E9E">
      <w:pPr>
        <w:jc w:val="both"/>
        <w:rPr>
          <w:rFonts w:ascii="Verdana" w:hAnsi="Verdana"/>
          <w:sz w:val="24"/>
          <w:szCs w:val="24"/>
          <w:lang w:val="ru-RU"/>
        </w:rPr>
      </w:pPr>
    </w:p>
    <w:p w:rsidR="00066E9E" w:rsidRDefault="00066E9E" w:rsidP="00066E9E">
      <w:pPr>
        <w:jc w:val="both"/>
        <w:rPr>
          <w:rFonts w:ascii="Verdana" w:hAnsi="Verdana"/>
          <w:b/>
          <w:bCs/>
          <w:sz w:val="36"/>
          <w:szCs w:val="36"/>
          <w:lang w:val="ru-RU" w:eastAsia="ru-RU"/>
        </w:rPr>
      </w:pPr>
      <w:r w:rsidRPr="00066E9E">
        <w:rPr>
          <w:rFonts w:ascii="Verdana" w:hAnsi="Verdana"/>
          <w:b/>
          <w:bCs/>
          <w:color w:val="1F497D" w:themeColor="text2"/>
          <w:sz w:val="36"/>
          <w:szCs w:val="36"/>
          <w:lang w:val="ru-RU" w:eastAsia="ru-RU"/>
        </w:rPr>
        <w:t xml:space="preserve">10 шагов внедрения стандартов </w:t>
      </w:r>
      <w:r w:rsidR="00FF1789">
        <w:rPr>
          <w:rFonts w:ascii="Verdana" w:hAnsi="Verdana"/>
          <w:b/>
          <w:bCs/>
          <w:color w:val="1F497D" w:themeColor="text2"/>
          <w:sz w:val="36"/>
          <w:szCs w:val="36"/>
          <w:lang w:val="ru-RU" w:eastAsia="ru-RU"/>
        </w:rPr>
        <w:t>EDI</w:t>
      </w:r>
    </w:p>
    <w:p w:rsidR="00066E9E" w:rsidRPr="00066E9E" w:rsidRDefault="00066E9E" w:rsidP="00066E9E">
      <w:pPr>
        <w:jc w:val="both"/>
        <w:rPr>
          <w:rFonts w:ascii="Verdana" w:hAnsi="Verdana"/>
          <w:b/>
          <w:bCs/>
          <w:sz w:val="36"/>
          <w:szCs w:val="36"/>
          <w:lang w:val="ru-RU" w:eastAsia="ru-RU"/>
        </w:rPr>
      </w:pPr>
    </w:p>
    <w:p w:rsidR="00066E9E" w:rsidRPr="00066E9E" w:rsidRDefault="00066E9E" w:rsidP="00066E9E">
      <w:pPr>
        <w:jc w:val="both"/>
        <w:rPr>
          <w:rFonts w:ascii="Verdana" w:hAnsi="Verdana"/>
          <w:b/>
          <w:bCs/>
          <w:color w:val="1F497D" w:themeColor="text2"/>
          <w:sz w:val="24"/>
          <w:szCs w:val="24"/>
          <w:lang w:val="ru-RU" w:eastAsia="ru-RU"/>
        </w:rPr>
      </w:pPr>
      <w:bookmarkStart w:id="1" w:name="P1"/>
      <w:r w:rsidRPr="00066E9E">
        <w:rPr>
          <w:rFonts w:ascii="Verdana" w:hAnsi="Verdana"/>
          <w:b/>
          <w:bCs/>
          <w:color w:val="1F497D" w:themeColor="text2"/>
          <w:sz w:val="24"/>
          <w:szCs w:val="24"/>
          <w:lang w:val="ru-RU" w:eastAsia="ru-RU"/>
        </w:rPr>
        <w:t xml:space="preserve">Шаг 1: Определите, в какой именно бизнес-процесс вы хотите внедрить </w:t>
      </w:r>
      <w:r w:rsidR="00FF1789">
        <w:rPr>
          <w:rFonts w:ascii="Verdana" w:hAnsi="Verdana"/>
          <w:b/>
          <w:bCs/>
          <w:color w:val="1F497D" w:themeColor="text2"/>
          <w:sz w:val="24"/>
          <w:szCs w:val="24"/>
          <w:lang w:val="ru-RU" w:eastAsia="ru-RU"/>
        </w:rPr>
        <w:t>EDI</w:t>
      </w:r>
      <w:r w:rsidRPr="00066E9E">
        <w:rPr>
          <w:rFonts w:ascii="Verdana" w:hAnsi="Verdana"/>
          <w:b/>
          <w:bCs/>
          <w:color w:val="1F497D" w:themeColor="text2"/>
          <w:sz w:val="24"/>
          <w:szCs w:val="24"/>
          <w:lang w:val="ru-RU" w:eastAsia="ru-RU"/>
        </w:rPr>
        <w:t xml:space="preserve"> стандарты GS1</w:t>
      </w:r>
      <w:bookmarkEnd w:id="1"/>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GS1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стандарты охватывают различные бизнес-процессы в цепи поставок: от заказа и поставки до оплаты. Для каждого из данных процессов нужен различный набор сообщений. Это значит, что начало внедрения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стандартов GS1 зависит от трёх факторов:</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Какой бизнес-процесс будет поддержан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стандартами GS1?</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Какой информацией будет происходить обмен в ходе данного процесса?</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Кто именно из ваших деловых партнёров будет отправлять или получать данные?</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GS1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стандарты предоставляют решение многих проблем, используя </w:t>
      </w:r>
      <w:proofErr w:type="gramStart"/>
      <w:r w:rsidRPr="00066E9E">
        <w:rPr>
          <w:rFonts w:ascii="Verdana" w:hAnsi="Verdana"/>
          <w:sz w:val="24"/>
          <w:szCs w:val="24"/>
          <w:lang w:val="ru-RU" w:eastAsia="ru-RU"/>
        </w:rPr>
        <w:t>одно и тоже</w:t>
      </w:r>
      <w:proofErr w:type="gramEnd"/>
      <w:r w:rsidRPr="00066E9E">
        <w:rPr>
          <w:rFonts w:ascii="Verdana" w:hAnsi="Verdana"/>
          <w:sz w:val="24"/>
          <w:szCs w:val="24"/>
          <w:lang w:val="ru-RU" w:eastAsia="ru-RU"/>
        </w:rPr>
        <w:t xml:space="preserve"> сообщение </w:t>
      </w:r>
      <w:r w:rsidR="00FF1789">
        <w:rPr>
          <w:rFonts w:ascii="Verdana" w:hAnsi="Verdana"/>
          <w:sz w:val="24"/>
          <w:szCs w:val="24"/>
          <w:lang w:val="ru-RU" w:eastAsia="ru-RU"/>
        </w:rPr>
        <w:t>EDI</w:t>
      </w:r>
      <w:r w:rsidRPr="00066E9E">
        <w:rPr>
          <w:rFonts w:ascii="Verdana" w:hAnsi="Verdana"/>
          <w:sz w:val="24"/>
          <w:szCs w:val="24"/>
          <w:lang w:val="ru-RU" w:eastAsia="ru-RU"/>
        </w:rPr>
        <w:t>.</w:t>
      </w:r>
      <w:r>
        <w:rPr>
          <w:rFonts w:ascii="Verdana" w:hAnsi="Verdana"/>
          <w:sz w:val="24"/>
          <w:szCs w:val="24"/>
          <w:lang w:val="ru-RU" w:eastAsia="ru-RU"/>
        </w:rPr>
        <w:t xml:space="preserve"> </w:t>
      </w:r>
      <w:r w:rsidRPr="00066E9E">
        <w:rPr>
          <w:rFonts w:ascii="Verdana" w:hAnsi="Verdana"/>
          <w:sz w:val="24"/>
          <w:szCs w:val="24"/>
          <w:lang w:val="ru-RU" w:eastAsia="ru-RU"/>
        </w:rPr>
        <w:t xml:space="preserve">Этому способствует наложение </w:t>
      </w:r>
      <w:proofErr w:type="spellStart"/>
      <w:r w:rsidRPr="00066E9E">
        <w:rPr>
          <w:rFonts w:ascii="Verdana" w:hAnsi="Verdana"/>
          <w:sz w:val="24"/>
          <w:szCs w:val="24"/>
          <w:lang w:val="ru-RU" w:eastAsia="ru-RU"/>
        </w:rPr>
        <w:t>профайлов</w:t>
      </w:r>
      <w:proofErr w:type="spellEnd"/>
      <w:r w:rsidRPr="00066E9E">
        <w:rPr>
          <w:rFonts w:ascii="Verdana" w:hAnsi="Verdana"/>
          <w:sz w:val="24"/>
          <w:szCs w:val="24"/>
          <w:lang w:val="ru-RU" w:eastAsia="ru-RU"/>
        </w:rPr>
        <w:t xml:space="preserve"> на общие сообщения </w:t>
      </w:r>
      <w:r w:rsidR="00FF1789">
        <w:rPr>
          <w:rFonts w:ascii="Verdana" w:hAnsi="Verdana"/>
          <w:sz w:val="24"/>
          <w:szCs w:val="24"/>
          <w:lang w:val="ru-RU" w:eastAsia="ru-RU"/>
        </w:rPr>
        <w:t>EDI</w:t>
      </w:r>
      <w:r w:rsidRPr="00066E9E">
        <w:rPr>
          <w:rFonts w:ascii="Verdana" w:hAnsi="Verdana"/>
          <w:sz w:val="24"/>
          <w:szCs w:val="24"/>
          <w:lang w:val="ru-RU" w:eastAsia="ru-RU"/>
        </w:rPr>
        <w:t>, например: «пищевая промышленность», «канцтовары», «текстильная промышленность». </w:t>
      </w:r>
      <w:r w:rsidRPr="00066E9E">
        <w:rPr>
          <w:rFonts w:ascii="Verdana" w:hAnsi="Verdana"/>
          <w:sz w:val="24"/>
          <w:szCs w:val="24"/>
          <w:lang w:val="ru-RU" w:eastAsia="ru-RU"/>
        </w:rPr>
        <w:br/>
        <w:t xml:space="preserve">Таким образом, во время анализа бизнес-процессов нужно учитывать специфику каждого сектора. Также, в некоторых странах, пользовательские группы создают свои </w:t>
      </w:r>
      <w:proofErr w:type="spellStart"/>
      <w:r w:rsidRPr="00066E9E">
        <w:rPr>
          <w:rFonts w:ascii="Verdana" w:hAnsi="Verdana"/>
          <w:sz w:val="24"/>
          <w:szCs w:val="24"/>
          <w:lang w:val="ru-RU" w:eastAsia="ru-RU"/>
        </w:rPr>
        <w:t>профайловые</w:t>
      </w:r>
      <w:proofErr w:type="spellEnd"/>
      <w:r w:rsidRPr="00066E9E">
        <w:rPr>
          <w:rFonts w:ascii="Verdana" w:hAnsi="Verdana"/>
          <w:sz w:val="24"/>
          <w:szCs w:val="24"/>
          <w:lang w:val="ru-RU" w:eastAsia="ru-RU"/>
        </w:rPr>
        <w:t xml:space="preserve"> сообщения, основываясь на своём опыте внедрения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стандартов GS1 в определённые сектора и бизнес-процессы (Смотрите шаг 7).</w:t>
      </w:r>
    </w:p>
    <w:p w:rsidR="00066E9E" w:rsidRPr="00066E9E" w:rsidRDefault="00066E9E" w:rsidP="00066E9E">
      <w:pPr>
        <w:jc w:val="both"/>
        <w:rPr>
          <w:rFonts w:ascii="Verdana" w:hAnsi="Verdana"/>
          <w:b/>
          <w:bCs/>
          <w:color w:val="1F497D" w:themeColor="text2"/>
          <w:sz w:val="24"/>
          <w:szCs w:val="24"/>
          <w:lang w:val="ru-RU" w:eastAsia="ru-RU"/>
        </w:rPr>
      </w:pPr>
      <w:bookmarkStart w:id="2" w:name="P2"/>
      <w:r w:rsidRPr="00066E9E">
        <w:rPr>
          <w:rFonts w:ascii="Verdana" w:hAnsi="Verdana"/>
          <w:b/>
          <w:bCs/>
          <w:color w:val="1F497D" w:themeColor="text2"/>
          <w:sz w:val="24"/>
          <w:szCs w:val="24"/>
          <w:lang w:val="ru-RU" w:eastAsia="ru-RU"/>
        </w:rPr>
        <w:t xml:space="preserve">Шаг 2: Удостоверьтесь в том, что высшее руководство вашей компании поддерживает внедрение </w:t>
      </w:r>
      <w:r w:rsidR="00FF1789">
        <w:rPr>
          <w:rFonts w:ascii="Verdana" w:hAnsi="Verdana"/>
          <w:b/>
          <w:bCs/>
          <w:color w:val="1F497D" w:themeColor="text2"/>
          <w:sz w:val="24"/>
          <w:szCs w:val="24"/>
          <w:lang w:val="ru-RU" w:eastAsia="ru-RU"/>
        </w:rPr>
        <w:t>EDI</w:t>
      </w:r>
      <w:r w:rsidRPr="00066E9E">
        <w:rPr>
          <w:rFonts w:ascii="Verdana" w:hAnsi="Verdana"/>
          <w:b/>
          <w:bCs/>
          <w:color w:val="1F497D" w:themeColor="text2"/>
          <w:sz w:val="24"/>
          <w:szCs w:val="24"/>
          <w:lang w:val="ru-RU" w:eastAsia="ru-RU"/>
        </w:rPr>
        <w:t xml:space="preserve"> стандартов GS1</w:t>
      </w:r>
      <w:bookmarkEnd w:id="2"/>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Этот пункт является ключевым для успешного внедрения данных стандартов, так как руководство должно выделить нужные ресурсы, как людские, так и финансовые.</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Руководство должно иметь базовое понимание принципа работы и преимуществ от использования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стандартов GS1. Ему должно быть известно, что внедрение данных стандартов может повысить эффективность цепи снабжения, снизить затраты и оптимизировать инвентаризацию.</w:t>
      </w:r>
    </w:p>
    <w:p w:rsidR="00066E9E" w:rsidRPr="00066E9E" w:rsidRDefault="00066E9E" w:rsidP="00066E9E">
      <w:pPr>
        <w:jc w:val="both"/>
        <w:rPr>
          <w:rFonts w:ascii="Verdana" w:hAnsi="Verdana"/>
          <w:b/>
          <w:bCs/>
          <w:color w:val="1F497D" w:themeColor="text2"/>
          <w:sz w:val="24"/>
          <w:szCs w:val="24"/>
          <w:lang w:val="ru-RU" w:eastAsia="ru-RU"/>
        </w:rPr>
      </w:pPr>
      <w:bookmarkStart w:id="3" w:name="P3"/>
      <w:r w:rsidRPr="00066E9E">
        <w:rPr>
          <w:rFonts w:ascii="Verdana" w:hAnsi="Verdana"/>
          <w:b/>
          <w:bCs/>
          <w:color w:val="1F497D" w:themeColor="text2"/>
          <w:sz w:val="24"/>
          <w:szCs w:val="24"/>
          <w:lang w:val="ru-RU" w:eastAsia="ru-RU"/>
        </w:rPr>
        <w:t>Шаг 3: Свяжитесь с национальной организацией GS1</w:t>
      </w:r>
      <w:bookmarkEnd w:id="3"/>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В большинстве организаций GS1 работают эксперты по различным техническим вопросам, включая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стандарты. Если эксперт не может помочь вам напрямую, у него всегда есть доступ к глобальной сети GS1. </w:t>
      </w:r>
      <w:r w:rsidRPr="00066E9E">
        <w:rPr>
          <w:rFonts w:ascii="Verdana" w:hAnsi="Verdana"/>
          <w:sz w:val="24"/>
          <w:szCs w:val="24"/>
          <w:lang w:val="ru-RU" w:eastAsia="ru-RU"/>
        </w:rPr>
        <w:lastRenderedPageBreak/>
        <w:t>Компания GS1 имеет сотни филиалов и обслуживает больше миллиона компаний в 1</w:t>
      </w:r>
      <w:r w:rsidR="00FF1789" w:rsidRPr="00FF1789">
        <w:rPr>
          <w:rFonts w:ascii="Verdana" w:hAnsi="Verdana"/>
          <w:sz w:val="24"/>
          <w:szCs w:val="24"/>
          <w:lang w:val="ru-RU" w:eastAsia="ru-RU"/>
        </w:rPr>
        <w:t>5</w:t>
      </w:r>
      <w:r w:rsidRPr="00066E9E">
        <w:rPr>
          <w:rFonts w:ascii="Verdana" w:hAnsi="Verdana"/>
          <w:sz w:val="24"/>
          <w:szCs w:val="24"/>
          <w:lang w:val="ru-RU" w:eastAsia="ru-RU"/>
        </w:rPr>
        <w:t>0 странах мира.</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Компании, в чьих странах нет филиала GS1, могут связаться напрямую с главным офисом GS1.</w:t>
      </w:r>
    </w:p>
    <w:p w:rsidR="00066E9E" w:rsidRPr="00066E9E" w:rsidRDefault="00066E9E" w:rsidP="00066E9E">
      <w:pPr>
        <w:jc w:val="both"/>
        <w:rPr>
          <w:rFonts w:ascii="Verdana" w:hAnsi="Verdana"/>
          <w:b/>
          <w:bCs/>
          <w:color w:val="1F497D" w:themeColor="text2"/>
          <w:sz w:val="24"/>
          <w:szCs w:val="24"/>
          <w:lang w:val="ru-RU" w:eastAsia="ru-RU"/>
        </w:rPr>
      </w:pPr>
      <w:bookmarkStart w:id="4" w:name="P4"/>
      <w:r w:rsidRPr="00066E9E">
        <w:rPr>
          <w:rFonts w:ascii="Verdana" w:hAnsi="Verdana"/>
          <w:b/>
          <w:bCs/>
          <w:color w:val="1F497D" w:themeColor="text2"/>
          <w:sz w:val="24"/>
          <w:szCs w:val="24"/>
          <w:lang w:val="ru-RU" w:eastAsia="ru-RU"/>
        </w:rPr>
        <w:t>Шаг 4: Удостоверьтесь в том, что ваша компания является членом GS1 и имеет свой личный префикс</w:t>
      </w:r>
      <w:bookmarkEnd w:id="4"/>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Идентификационные ключи GS1 используются всеми стандартами GS1, как в самих </w:t>
      </w:r>
      <w:proofErr w:type="gramStart"/>
      <w:r w:rsidRPr="00066E9E">
        <w:rPr>
          <w:rFonts w:ascii="Verdana" w:hAnsi="Verdana"/>
          <w:sz w:val="24"/>
          <w:szCs w:val="24"/>
          <w:lang w:val="ru-RU" w:eastAsia="ru-RU"/>
        </w:rPr>
        <w:t>штрих-кодах</w:t>
      </w:r>
      <w:proofErr w:type="gramEnd"/>
      <w:r w:rsidRPr="00066E9E">
        <w:rPr>
          <w:rFonts w:ascii="Verdana" w:hAnsi="Verdana"/>
          <w:sz w:val="24"/>
          <w:szCs w:val="24"/>
          <w:lang w:val="ru-RU" w:eastAsia="ru-RU"/>
        </w:rPr>
        <w:t xml:space="preserve">, так и в виде передаваемой информации. Без них невозможно пользоваться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стандартами GS1. Идентификационные ключи GS1 создаются с помощью специального префикса GS1, который можно получить в любом филиале GS1. Следующие идентификационные ключи GS1 создаются, используя одинаковый префикс компании GS1:</w:t>
      </w:r>
      <w:hyperlink r:id="rId7" w:tgtFrame="_blank" w:history="1">
        <w:r w:rsidRPr="00066E9E">
          <w:rPr>
            <w:rFonts w:ascii="Verdana" w:hAnsi="Verdana"/>
            <w:sz w:val="24"/>
            <w:szCs w:val="24"/>
            <w:lang w:val="ru-RU" w:eastAsia="ru-RU"/>
          </w:rPr>
          <w:t xml:space="preserve">GLN – </w:t>
        </w:r>
        <w:proofErr w:type="spellStart"/>
        <w:r w:rsidRPr="00066E9E">
          <w:rPr>
            <w:rFonts w:ascii="Verdana" w:hAnsi="Verdana"/>
            <w:sz w:val="24"/>
            <w:szCs w:val="24"/>
            <w:lang w:val="ru-RU" w:eastAsia="ru-RU"/>
          </w:rPr>
          <w:t>Global</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Location</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Number</w:t>
        </w:r>
        <w:proofErr w:type="spellEnd"/>
        <w:r w:rsidRPr="00066E9E">
          <w:rPr>
            <w:rFonts w:ascii="Verdana" w:hAnsi="Verdana"/>
            <w:sz w:val="24"/>
            <w:szCs w:val="24"/>
            <w:lang w:val="ru-RU" w:eastAsia="ru-RU"/>
          </w:rPr>
          <w:t xml:space="preserve"> (Глобальный Номер Месторасположения),</w:t>
        </w:r>
      </w:hyperlink>
      <w:r w:rsidRPr="00066E9E">
        <w:rPr>
          <w:rFonts w:ascii="Verdana" w:hAnsi="Verdana"/>
          <w:sz w:val="24"/>
          <w:szCs w:val="24"/>
          <w:lang w:val="ru-RU" w:eastAsia="ru-RU"/>
        </w:rPr>
        <w:t xml:space="preserve"> компании является определяющим и используется во всех сообщениях </w:t>
      </w:r>
      <w:r w:rsidR="00FF1789">
        <w:rPr>
          <w:rFonts w:ascii="Verdana" w:hAnsi="Verdana"/>
          <w:sz w:val="24"/>
          <w:szCs w:val="24"/>
          <w:lang w:val="ru-RU" w:eastAsia="ru-RU"/>
        </w:rPr>
        <w:t>EDI</w:t>
      </w:r>
      <w:r w:rsidRPr="00066E9E">
        <w:rPr>
          <w:rFonts w:ascii="Verdana" w:hAnsi="Verdana"/>
          <w:sz w:val="24"/>
          <w:szCs w:val="24"/>
          <w:lang w:val="ru-RU" w:eastAsia="ru-RU"/>
        </w:rPr>
        <w:t>.</w:t>
      </w:r>
      <w:r>
        <w:rPr>
          <w:rFonts w:ascii="Verdana" w:hAnsi="Verdana"/>
          <w:sz w:val="24"/>
          <w:szCs w:val="24"/>
          <w:lang w:val="ru-RU" w:eastAsia="ru-RU"/>
        </w:rPr>
        <w:t xml:space="preserve"> </w:t>
      </w:r>
      <w:hyperlink r:id="rId8" w:tgtFrame="_blank" w:history="1">
        <w:r w:rsidRPr="00066E9E">
          <w:rPr>
            <w:rFonts w:ascii="Verdana" w:hAnsi="Verdana"/>
            <w:sz w:val="24"/>
            <w:szCs w:val="24"/>
            <w:lang w:val="ru-RU" w:eastAsia="ru-RU"/>
          </w:rPr>
          <w:t xml:space="preserve">GTIN – </w:t>
        </w:r>
        <w:proofErr w:type="spellStart"/>
        <w:r w:rsidRPr="00066E9E">
          <w:rPr>
            <w:rFonts w:ascii="Verdana" w:hAnsi="Verdana"/>
            <w:sz w:val="24"/>
            <w:szCs w:val="24"/>
            <w:lang w:val="ru-RU" w:eastAsia="ru-RU"/>
          </w:rPr>
          <w:t>Global</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Trade</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Item</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Number</w:t>
        </w:r>
        <w:proofErr w:type="spellEnd"/>
        <w:r w:rsidRPr="00066E9E">
          <w:rPr>
            <w:rFonts w:ascii="Verdana" w:hAnsi="Verdana"/>
            <w:sz w:val="24"/>
            <w:szCs w:val="24"/>
            <w:lang w:val="ru-RU" w:eastAsia="ru-RU"/>
          </w:rPr>
          <w:t xml:space="preserve"> (Глобальный Торговый Номер Единицы),</w:t>
        </w:r>
      </w:hyperlink>
      <w:r>
        <w:rPr>
          <w:rFonts w:ascii="Verdana" w:hAnsi="Verdana"/>
          <w:sz w:val="24"/>
          <w:szCs w:val="24"/>
          <w:lang w:val="ru-RU" w:eastAsia="ru-RU"/>
        </w:rPr>
        <w:t xml:space="preserve"> </w:t>
      </w:r>
      <w:r w:rsidRPr="00066E9E">
        <w:rPr>
          <w:rFonts w:ascii="Verdana" w:hAnsi="Verdana"/>
          <w:sz w:val="24"/>
          <w:szCs w:val="24"/>
          <w:lang w:val="ru-RU" w:eastAsia="ru-RU"/>
        </w:rPr>
        <w:t xml:space="preserve">определяет номер товара или услуги и также используется во всех сообщениях </w:t>
      </w:r>
      <w:r w:rsidR="00FF1789">
        <w:rPr>
          <w:rFonts w:ascii="Verdana" w:hAnsi="Verdana"/>
          <w:sz w:val="24"/>
          <w:szCs w:val="24"/>
          <w:lang w:val="ru-RU" w:eastAsia="ru-RU"/>
        </w:rPr>
        <w:t>EDI</w:t>
      </w:r>
      <w:r w:rsidRPr="00066E9E">
        <w:rPr>
          <w:rFonts w:ascii="Verdana" w:hAnsi="Verdana"/>
          <w:sz w:val="24"/>
          <w:szCs w:val="24"/>
          <w:lang w:val="ru-RU" w:eastAsia="ru-RU"/>
        </w:rPr>
        <w:t>. Если вы не уверены, является ли ваша компания членом организации GS1, и имеет ли она свой уникальный префикс, вы можете обратиться за этой информацией в ваш региональный филиал компании GS1.</w:t>
      </w:r>
    </w:p>
    <w:p w:rsidR="00066E9E" w:rsidRPr="00066E9E" w:rsidRDefault="00066E9E" w:rsidP="00066E9E">
      <w:pPr>
        <w:jc w:val="both"/>
        <w:rPr>
          <w:rFonts w:ascii="Verdana" w:hAnsi="Verdana"/>
          <w:b/>
          <w:bCs/>
          <w:color w:val="1F497D" w:themeColor="text2"/>
          <w:sz w:val="24"/>
          <w:szCs w:val="24"/>
          <w:lang w:val="ru-RU" w:eastAsia="ru-RU"/>
        </w:rPr>
      </w:pPr>
      <w:bookmarkStart w:id="5" w:name="P5"/>
      <w:r w:rsidRPr="00066E9E">
        <w:rPr>
          <w:rFonts w:ascii="Verdana" w:hAnsi="Verdana"/>
          <w:b/>
          <w:bCs/>
          <w:color w:val="1F497D" w:themeColor="text2"/>
          <w:sz w:val="24"/>
          <w:szCs w:val="24"/>
          <w:lang w:val="ru-RU" w:eastAsia="ru-RU"/>
        </w:rPr>
        <w:t xml:space="preserve">Шаг 5: Изучите GS1 </w:t>
      </w:r>
      <w:r w:rsidR="00FF1789">
        <w:rPr>
          <w:rFonts w:ascii="Verdana" w:hAnsi="Verdana"/>
          <w:b/>
          <w:bCs/>
          <w:color w:val="1F497D" w:themeColor="text2"/>
          <w:sz w:val="24"/>
          <w:szCs w:val="24"/>
          <w:lang w:val="ru-RU" w:eastAsia="ru-RU"/>
        </w:rPr>
        <w:t>EDI</w:t>
      </w:r>
      <w:r w:rsidRPr="00066E9E">
        <w:rPr>
          <w:rFonts w:ascii="Verdana" w:hAnsi="Verdana"/>
          <w:b/>
          <w:bCs/>
          <w:color w:val="1F497D" w:themeColor="text2"/>
          <w:sz w:val="24"/>
          <w:szCs w:val="24"/>
          <w:lang w:val="ru-RU" w:eastAsia="ru-RU"/>
        </w:rPr>
        <w:t xml:space="preserve"> стандарты</w:t>
      </w:r>
      <w:bookmarkEnd w:id="5"/>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GS1 предоставляет широкий спектр учебных материалов, связанных с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стандартами. Большинство из них, включая он-</w:t>
      </w:r>
      <w:proofErr w:type="spellStart"/>
      <w:r w:rsidRPr="00066E9E">
        <w:rPr>
          <w:rFonts w:ascii="Verdana" w:hAnsi="Verdana"/>
          <w:sz w:val="24"/>
          <w:szCs w:val="24"/>
          <w:lang w:val="ru-RU" w:eastAsia="ru-RU"/>
        </w:rPr>
        <w:t>лайн</w:t>
      </w:r>
      <w:proofErr w:type="spellEnd"/>
      <w:r w:rsidRPr="00066E9E">
        <w:rPr>
          <w:rFonts w:ascii="Verdana" w:hAnsi="Verdana"/>
          <w:sz w:val="24"/>
          <w:szCs w:val="24"/>
          <w:lang w:val="ru-RU" w:eastAsia="ru-RU"/>
        </w:rPr>
        <w:t xml:space="preserve"> курсы, доступны в ближайшем филиале GS1. Они также организовывают курсы на национальном языке.</w:t>
      </w:r>
    </w:p>
    <w:p w:rsidR="00066E9E" w:rsidRPr="00066E9E" w:rsidRDefault="00066E9E" w:rsidP="00066E9E">
      <w:pPr>
        <w:jc w:val="both"/>
        <w:rPr>
          <w:rFonts w:ascii="Verdana" w:hAnsi="Verdana"/>
          <w:b/>
          <w:bCs/>
          <w:color w:val="1F497D" w:themeColor="text2"/>
          <w:sz w:val="24"/>
          <w:szCs w:val="24"/>
          <w:lang w:val="ru-RU" w:eastAsia="ru-RU"/>
        </w:rPr>
      </w:pPr>
      <w:bookmarkStart w:id="6" w:name="P6"/>
      <w:r w:rsidRPr="00066E9E">
        <w:rPr>
          <w:rFonts w:ascii="Verdana" w:hAnsi="Verdana"/>
          <w:b/>
          <w:bCs/>
          <w:color w:val="1F497D" w:themeColor="text2"/>
          <w:sz w:val="24"/>
          <w:szCs w:val="24"/>
          <w:lang w:val="ru-RU" w:eastAsia="ru-RU"/>
        </w:rPr>
        <w:t>Шаг 6: Определите, какой именно набор стандартов вам нужен</w:t>
      </w:r>
      <w:bookmarkEnd w:id="6"/>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GS1 предоставляет 2 вида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стандартов:</w:t>
      </w:r>
    </w:p>
    <w:p w:rsidR="00066E9E" w:rsidRPr="00066E9E" w:rsidRDefault="00E67460" w:rsidP="00066E9E">
      <w:pPr>
        <w:jc w:val="both"/>
        <w:rPr>
          <w:rFonts w:ascii="Verdana" w:hAnsi="Verdana"/>
          <w:sz w:val="24"/>
          <w:szCs w:val="24"/>
          <w:lang w:val="ru-RU" w:eastAsia="ru-RU"/>
        </w:rPr>
      </w:pPr>
      <w:hyperlink r:id="rId9" w:history="1">
        <w:r w:rsidR="00066E9E" w:rsidRPr="00066E9E">
          <w:rPr>
            <w:rFonts w:ascii="Verdana" w:hAnsi="Verdana"/>
            <w:sz w:val="24"/>
            <w:szCs w:val="24"/>
            <w:lang w:val="ru-RU" w:eastAsia="ru-RU"/>
          </w:rPr>
          <w:t>GS1 EANCOM® </w:t>
        </w:r>
      </w:hyperlink>
      <w:r w:rsidR="00066E9E" w:rsidRPr="00066E9E">
        <w:rPr>
          <w:rFonts w:ascii="Verdana" w:hAnsi="Verdana"/>
          <w:sz w:val="24"/>
          <w:szCs w:val="24"/>
          <w:lang w:val="ru-RU" w:eastAsia="ru-RU"/>
        </w:rPr>
        <w:t xml:space="preserve">- стандарт </w:t>
      </w:r>
      <w:proofErr w:type="gramStart"/>
      <w:r w:rsidR="00066E9E" w:rsidRPr="00066E9E">
        <w:rPr>
          <w:rFonts w:ascii="Verdana" w:hAnsi="Verdana"/>
          <w:sz w:val="24"/>
          <w:szCs w:val="24"/>
          <w:lang w:val="ru-RU" w:eastAsia="ru-RU"/>
        </w:rPr>
        <w:t>классического</w:t>
      </w:r>
      <w:proofErr w:type="gramEnd"/>
      <w:r w:rsidR="00066E9E" w:rsidRPr="00066E9E">
        <w:rPr>
          <w:rFonts w:ascii="Verdana" w:hAnsi="Verdana"/>
          <w:sz w:val="24"/>
          <w:szCs w:val="24"/>
          <w:lang w:val="ru-RU" w:eastAsia="ru-RU"/>
        </w:rPr>
        <w:t xml:space="preserve"> EDI, упрощенный вид UN/EDIFACT;</w:t>
      </w:r>
    </w:p>
    <w:p w:rsidR="00066E9E" w:rsidRPr="00066E9E" w:rsidRDefault="00E67460" w:rsidP="00066E9E">
      <w:pPr>
        <w:jc w:val="both"/>
        <w:rPr>
          <w:rFonts w:ascii="Verdana" w:hAnsi="Verdana"/>
          <w:sz w:val="24"/>
          <w:szCs w:val="24"/>
          <w:lang w:val="ru-RU" w:eastAsia="ru-RU"/>
        </w:rPr>
      </w:pPr>
      <w:hyperlink r:id="rId10" w:history="1">
        <w:r w:rsidR="00066E9E" w:rsidRPr="00066E9E">
          <w:rPr>
            <w:rFonts w:ascii="Verdana" w:hAnsi="Verdana"/>
            <w:sz w:val="24"/>
            <w:szCs w:val="24"/>
            <w:lang w:val="ru-RU" w:eastAsia="ru-RU"/>
          </w:rPr>
          <w:t>GS1 XML </w:t>
        </w:r>
      </w:hyperlink>
      <w:r w:rsidR="00066E9E" w:rsidRPr="00066E9E">
        <w:rPr>
          <w:rFonts w:ascii="Verdana" w:hAnsi="Verdana"/>
          <w:sz w:val="24"/>
          <w:szCs w:val="24"/>
          <w:lang w:val="ru-RU" w:eastAsia="ru-RU"/>
        </w:rPr>
        <w:t>– использует XML для передачи информации через интернет.</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Для новых пользователей </w:t>
      </w:r>
      <w:r w:rsidR="00FF1789">
        <w:rPr>
          <w:rFonts w:ascii="Verdana" w:hAnsi="Verdana"/>
          <w:sz w:val="24"/>
          <w:szCs w:val="24"/>
          <w:lang w:val="ru-RU" w:eastAsia="ru-RU"/>
        </w:rPr>
        <w:t>EDI</w:t>
      </w:r>
      <w:r w:rsidRPr="00066E9E">
        <w:rPr>
          <w:rFonts w:ascii="Verdana" w:hAnsi="Verdana"/>
          <w:sz w:val="24"/>
          <w:szCs w:val="24"/>
          <w:lang w:val="ru-RU" w:eastAsia="ru-RU"/>
        </w:rPr>
        <w:t xml:space="preserve"> рекомендуется использовать GS1 XML, но если ваши деловые партнёры уже используют GS1 EANCOM®, от вас может потребоваться воспользоваться этим же стандартом.</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GS1 EANCOM® имеет большую базу пользователей во всем мире, что надо учитывать при выборе вида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стандартов. Заметьте, что GS1 поддерживает и будет поддерживать в дальнейшем GS1 EANCOM® стандарты.</w:t>
      </w:r>
    </w:p>
    <w:p w:rsidR="00066E9E" w:rsidRPr="00066E9E" w:rsidRDefault="00066E9E" w:rsidP="00066E9E">
      <w:pPr>
        <w:jc w:val="both"/>
        <w:rPr>
          <w:rFonts w:ascii="Verdana" w:hAnsi="Verdana"/>
          <w:b/>
          <w:bCs/>
          <w:sz w:val="24"/>
          <w:szCs w:val="24"/>
          <w:lang w:val="ru-RU" w:eastAsia="ru-RU"/>
        </w:rPr>
      </w:pPr>
      <w:bookmarkStart w:id="7" w:name="P7"/>
      <w:r w:rsidRPr="00066E9E">
        <w:rPr>
          <w:rFonts w:ascii="Verdana" w:hAnsi="Verdana"/>
          <w:b/>
          <w:bCs/>
          <w:color w:val="1F497D" w:themeColor="text2"/>
          <w:sz w:val="24"/>
          <w:szCs w:val="24"/>
          <w:lang w:val="ru-RU" w:eastAsia="ru-RU"/>
        </w:rPr>
        <w:t xml:space="preserve">Шаг 7: Проверьте вместе с национальной организацией GS1, существуют ли заготовки </w:t>
      </w:r>
      <w:proofErr w:type="spellStart"/>
      <w:r w:rsidRPr="00066E9E">
        <w:rPr>
          <w:rFonts w:ascii="Verdana" w:hAnsi="Verdana"/>
          <w:b/>
          <w:bCs/>
          <w:color w:val="1F497D" w:themeColor="text2"/>
          <w:sz w:val="24"/>
          <w:szCs w:val="24"/>
          <w:lang w:val="ru-RU" w:eastAsia="ru-RU"/>
        </w:rPr>
        <w:t>профайловых</w:t>
      </w:r>
      <w:proofErr w:type="spellEnd"/>
      <w:r w:rsidRPr="00066E9E">
        <w:rPr>
          <w:rFonts w:ascii="Verdana" w:hAnsi="Verdana"/>
          <w:b/>
          <w:bCs/>
          <w:color w:val="1F497D" w:themeColor="text2"/>
          <w:sz w:val="24"/>
          <w:szCs w:val="24"/>
          <w:lang w:val="ru-RU" w:eastAsia="ru-RU"/>
        </w:rPr>
        <w:t xml:space="preserve"> сообщений в вашей стране/регионе</w:t>
      </w:r>
      <w:bookmarkEnd w:id="7"/>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Некоторые филиалы GS1 совместно с пользовательскими компаниями создают </w:t>
      </w:r>
      <w:proofErr w:type="spellStart"/>
      <w:r w:rsidRPr="00066E9E">
        <w:rPr>
          <w:rFonts w:ascii="Verdana" w:hAnsi="Verdana"/>
          <w:sz w:val="24"/>
          <w:szCs w:val="24"/>
          <w:lang w:val="ru-RU" w:eastAsia="ru-RU"/>
        </w:rPr>
        <w:t>профайлы</w:t>
      </w:r>
      <w:proofErr w:type="spellEnd"/>
      <w:r w:rsidRPr="00066E9E">
        <w:rPr>
          <w:rFonts w:ascii="Verdana" w:hAnsi="Verdana"/>
          <w:sz w:val="24"/>
          <w:szCs w:val="24"/>
          <w:lang w:val="ru-RU" w:eastAsia="ru-RU"/>
        </w:rPr>
        <w:t xml:space="preserve"> для сообщений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стандартов. Эти сообщения адаптированы для определенных секторов в их странах, например для сектора DIY в Нидерландах.</w:t>
      </w:r>
    </w:p>
    <w:p w:rsidR="00066E9E" w:rsidRPr="00066E9E" w:rsidRDefault="00066E9E" w:rsidP="00066E9E">
      <w:pPr>
        <w:jc w:val="both"/>
        <w:rPr>
          <w:rFonts w:ascii="Verdana" w:hAnsi="Verdana"/>
          <w:sz w:val="24"/>
          <w:szCs w:val="24"/>
          <w:lang w:val="ru-RU" w:eastAsia="ru-RU"/>
        </w:rPr>
      </w:pPr>
      <w:proofErr w:type="spellStart"/>
      <w:r w:rsidRPr="00066E9E">
        <w:rPr>
          <w:rFonts w:ascii="Verdana" w:hAnsi="Verdana"/>
          <w:sz w:val="24"/>
          <w:szCs w:val="24"/>
          <w:lang w:val="ru-RU" w:eastAsia="ru-RU"/>
        </w:rPr>
        <w:lastRenderedPageBreak/>
        <w:t>Профайлы</w:t>
      </w:r>
      <w:proofErr w:type="spellEnd"/>
      <w:r w:rsidRPr="00066E9E">
        <w:rPr>
          <w:rFonts w:ascii="Verdana" w:hAnsi="Verdana"/>
          <w:sz w:val="24"/>
          <w:szCs w:val="24"/>
          <w:lang w:val="ru-RU" w:eastAsia="ru-RU"/>
        </w:rPr>
        <w:t xml:space="preserve"> – это подгруппы сообщений, полностью соответствующие всем общим стандартам. Их подстраивают под нужды определённых пользовательских групп, выбирая только нужные им заготовленные сообщения. К </w:t>
      </w:r>
      <w:proofErr w:type="spellStart"/>
      <w:r w:rsidRPr="00066E9E">
        <w:rPr>
          <w:rFonts w:ascii="Verdana" w:hAnsi="Verdana"/>
          <w:sz w:val="24"/>
          <w:szCs w:val="24"/>
          <w:lang w:val="ru-RU" w:eastAsia="ru-RU"/>
        </w:rPr>
        <w:t>профайлам</w:t>
      </w:r>
      <w:proofErr w:type="spellEnd"/>
      <w:r w:rsidRPr="00066E9E">
        <w:rPr>
          <w:rFonts w:ascii="Verdana" w:hAnsi="Verdana"/>
          <w:sz w:val="24"/>
          <w:szCs w:val="24"/>
          <w:lang w:val="ru-RU" w:eastAsia="ru-RU"/>
        </w:rPr>
        <w:t xml:space="preserve"> прилагаются рекомендации, по внедрению их в тот или другой сектор бизнеса или пользовательскую группу.</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Пользовательские группы могут создавать такие </w:t>
      </w:r>
      <w:proofErr w:type="spellStart"/>
      <w:r w:rsidRPr="00066E9E">
        <w:rPr>
          <w:rFonts w:ascii="Verdana" w:hAnsi="Verdana"/>
          <w:sz w:val="24"/>
          <w:szCs w:val="24"/>
          <w:lang w:val="ru-RU" w:eastAsia="ru-RU"/>
        </w:rPr>
        <w:t>профайлы</w:t>
      </w:r>
      <w:proofErr w:type="spellEnd"/>
      <w:r w:rsidRPr="00066E9E">
        <w:rPr>
          <w:rFonts w:ascii="Verdana" w:hAnsi="Verdana"/>
          <w:sz w:val="24"/>
          <w:szCs w:val="24"/>
          <w:lang w:val="ru-RU" w:eastAsia="ru-RU"/>
        </w:rPr>
        <w:t xml:space="preserve"> для их использования на международном уровне. К примеру, пользовательская группа </w:t>
      </w:r>
      <w:proofErr w:type="spellStart"/>
      <w:r w:rsidRPr="00066E9E">
        <w:rPr>
          <w:rFonts w:ascii="Verdana" w:hAnsi="Verdana"/>
          <w:sz w:val="24"/>
          <w:szCs w:val="24"/>
          <w:lang w:val="ru-RU" w:eastAsia="ru-RU"/>
        </w:rPr>
        <w:t>Upstream</w:t>
      </w:r>
      <w:proofErr w:type="spellEnd"/>
      <w:r w:rsidRPr="00066E9E">
        <w:rPr>
          <w:rFonts w:ascii="Verdana" w:hAnsi="Verdana"/>
          <w:sz w:val="24"/>
          <w:szCs w:val="24"/>
          <w:lang w:val="ru-RU" w:eastAsia="ru-RU"/>
        </w:rPr>
        <w:t xml:space="preserve"> разработала набор стандартов типа GS1 для внедрения в цепь снабжения между производителями и поставщиками.</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Лучший способ проверить, какие наборы стандартов уже используются в вашем секторе/стране/бизнесе – связаться с вашим местным филиалом компании GS1.</w:t>
      </w:r>
    </w:p>
    <w:p w:rsidR="00066E9E" w:rsidRPr="00066E9E" w:rsidRDefault="00066E9E" w:rsidP="00066E9E">
      <w:pPr>
        <w:jc w:val="both"/>
        <w:rPr>
          <w:rFonts w:ascii="Verdana" w:hAnsi="Verdana"/>
          <w:b/>
          <w:bCs/>
          <w:sz w:val="24"/>
          <w:szCs w:val="24"/>
          <w:lang w:val="ru-RU" w:eastAsia="ru-RU"/>
        </w:rPr>
      </w:pPr>
      <w:bookmarkStart w:id="8" w:name="P8"/>
      <w:r w:rsidRPr="00066E9E">
        <w:rPr>
          <w:rFonts w:ascii="Verdana" w:hAnsi="Verdana"/>
          <w:b/>
          <w:bCs/>
          <w:color w:val="1F497D" w:themeColor="text2"/>
          <w:sz w:val="24"/>
          <w:szCs w:val="24"/>
          <w:lang w:val="ru-RU" w:eastAsia="ru-RU"/>
        </w:rPr>
        <w:t>Шаг 8: Проведите анализ на соотношение данных, которыми вы будете оперировать, со стандартным профилем или сообщением.</w:t>
      </w:r>
      <w:bookmarkEnd w:id="8"/>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GS1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стандарты разрабатываются на основах нужд потребителя и проходят проверку в различных пользовательских группах, таким образом, они включают в себя всю или большую часть информации, которая будет обмениваться между деловыми партнёрами. Однако</w:t>
      </w:r>
      <w:proofErr w:type="gramStart"/>
      <w:r w:rsidRPr="00066E9E">
        <w:rPr>
          <w:rFonts w:ascii="Verdana" w:hAnsi="Verdana"/>
          <w:sz w:val="24"/>
          <w:szCs w:val="24"/>
          <w:lang w:val="ru-RU" w:eastAsia="ru-RU"/>
        </w:rPr>
        <w:t>,</w:t>
      </w:r>
      <w:proofErr w:type="gramEnd"/>
      <w:r w:rsidRPr="00066E9E">
        <w:rPr>
          <w:rFonts w:ascii="Verdana" w:hAnsi="Verdana"/>
          <w:sz w:val="24"/>
          <w:szCs w:val="24"/>
          <w:lang w:val="ru-RU" w:eastAsia="ru-RU"/>
        </w:rPr>
        <w:t xml:space="preserve"> если появляются небольшие различия, между нуждами потребителя и данными, которые входят в </w:t>
      </w:r>
      <w:proofErr w:type="spellStart"/>
      <w:r w:rsidRPr="00066E9E">
        <w:rPr>
          <w:rFonts w:ascii="Verdana" w:hAnsi="Verdana"/>
          <w:sz w:val="24"/>
          <w:szCs w:val="24"/>
          <w:lang w:val="ru-RU" w:eastAsia="ru-RU"/>
        </w:rPr>
        <w:t>профайловые</w:t>
      </w:r>
      <w:proofErr w:type="spellEnd"/>
      <w:r w:rsidRPr="00066E9E">
        <w:rPr>
          <w:rFonts w:ascii="Verdana" w:hAnsi="Verdana"/>
          <w:sz w:val="24"/>
          <w:szCs w:val="24"/>
          <w:lang w:val="ru-RU" w:eastAsia="ru-RU"/>
        </w:rPr>
        <w:t xml:space="preserve"> сообщения, стандарты нуждаются в соответственном изменении.</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Важно понять, что, хотя бизнес-термины, </w:t>
      </w:r>
      <w:proofErr w:type="gramStart"/>
      <w:r w:rsidRPr="00066E9E">
        <w:rPr>
          <w:rFonts w:ascii="Verdana" w:hAnsi="Verdana"/>
          <w:sz w:val="24"/>
          <w:szCs w:val="24"/>
          <w:lang w:val="ru-RU" w:eastAsia="ru-RU"/>
        </w:rPr>
        <w:t>которыми</w:t>
      </w:r>
      <w:proofErr w:type="gramEnd"/>
      <w:r w:rsidRPr="00066E9E">
        <w:rPr>
          <w:rFonts w:ascii="Verdana" w:hAnsi="Verdana"/>
          <w:sz w:val="24"/>
          <w:szCs w:val="24"/>
          <w:lang w:val="ru-RU" w:eastAsia="ru-RU"/>
        </w:rPr>
        <w:t xml:space="preserve"> оперирует ваша компания и компания GS1, могут различаться, на уровне данных они идентичны. Таким образом, сравнивать их надо не по терминологии, а по значению данных.</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Определения данных GS1 могут быть найдены в </w:t>
      </w:r>
      <w:proofErr w:type="spellStart"/>
      <w:r w:rsidRPr="00066E9E">
        <w:rPr>
          <w:rFonts w:ascii="Verdana" w:hAnsi="Verdana"/>
          <w:sz w:val="24"/>
          <w:szCs w:val="24"/>
          <w:lang w:val="ru-RU" w:eastAsia="ru-RU"/>
        </w:rPr>
        <w:fldChar w:fldCharType="begin"/>
      </w:r>
      <w:r w:rsidRPr="00066E9E">
        <w:rPr>
          <w:rFonts w:ascii="Verdana" w:hAnsi="Verdana"/>
          <w:sz w:val="24"/>
          <w:szCs w:val="24"/>
          <w:lang w:val="ru-RU" w:eastAsia="ru-RU"/>
        </w:rPr>
        <w:instrText xml:space="preserve"> HYPERLINK "http://gdd.gs1.org/gdd/public/default.asp" </w:instrText>
      </w:r>
      <w:r w:rsidRPr="00066E9E">
        <w:rPr>
          <w:rFonts w:ascii="Verdana" w:hAnsi="Verdana"/>
          <w:sz w:val="24"/>
          <w:szCs w:val="24"/>
          <w:lang w:val="ru-RU" w:eastAsia="ru-RU"/>
        </w:rPr>
        <w:fldChar w:fldCharType="separate"/>
      </w:r>
      <w:r w:rsidRPr="00066E9E">
        <w:rPr>
          <w:rFonts w:ascii="Verdana" w:hAnsi="Verdana"/>
          <w:sz w:val="24"/>
          <w:szCs w:val="24"/>
          <w:lang w:val="ru-RU" w:eastAsia="ru-RU"/>
        </w:rPr>
        <w:t>Global</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Data</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Dictionary</w:t>
      </w:r>
      <w:proofErr w:type="spellEnd"/>
      <w:r w:rsidRPr="00066E9E">
        <w:rPr>
          <w:rFonts w:ascii="Verdana" w:hAnsi="Verdana"/>
          <w:sz w:val="24"/>
          <w:szCs w:val="24"/>
          <w:lang w:val="ru-RU" w:eastAsia="ru-RU"/>
        </w:rPr>
        <w:t xml:space="preserve"> (GDD).</w:t>
      </w:r>
      <w:r w:rsidRPr="00066E9E">
        <w:rPr>
          <w:rFonts w:ascii="Verdana" w:hAnsi="Verdana"/>
          <w:sz w:val="24"/>
          <w:szCs w:val="24"/>
          <w:lang w:val="ru-RU" w:eastAsia="ru-RU"/>
        </w:rPr>
        <w:fldChar w:fldCharType="end"/>
      </w:r>
      <w:r w:rsidRPr="00066E9E">
        <w:rPr>
          <w:rFonts w:ascii="Verdana" w:hAnsi="Verdana"/>
          <w:sz w:val="24"/>
          <w:szCs w:val="24"/>
          <w:lang w:val="ru-RU" w:eastAsia="ru-RU"/>
        </w:rPr>
        <w:t xml:space="preserve"> Если вы обнаружили различия, между нужными вам данными и теми, которые входят в </w:t>
      </w:r>
      <w:proofErr w:type="spellStart"/>
      <w:r w:rsidRPr="00066E9E">
        <w:rPr>
          <w:rFonts w:ascii="Verdana" w:hAnsi="Verdana"/>
          <w:sz w:val="24"/>
          <w:szCs w:val="24"/>
          <w:lang w:val="ru-RU" w:eastAsia="ru-RU"/>
        </w:rPr>
        <w:t>профайловые</w:t>
      </w:r>
      <w:proofErr w:type="spellEnd"/>
      <w:r w:rsidRPr="00066E9E">
        <w:rPr>
          <w:rFonts w:ascii="Verdana" w:hAnsi="Verdana"/>
          <w:sz w:val="24"/>
          <w:szCs w:val="24"/>
          <w:lang w:val="ru-RU" w:eastAsia="ru-RU"/>
        </w:rPr>
        <w:t xml:space="preserve"> сообщения GS1, отправьте запрос на замену (CR) в </w:t>
      </w:r>
      <w:proofErr w:type="spellStart"/>
      <w:r w:rsidRPr="00066E9E">
        <w:rPr>
          <w:rFonts w:ascii="Verdana" w:hAnsi="Verdana"/>
          <w:sz w:val="24"/>
          <w:szCs w:val="24"/>
          <w:lang w:val="ru-RU" w:eastAsia="ru-RU"/>
        </w:rPr>
        <w:fldChar w:fldCharType="begin"/>
      </w:r>
      <w:r w:rsidRPr="00066E9E">
        <w:rPr>
          <w:rFonts w:ascii="Verdana" w:hAnsi="Verdana"/>
          <w:sz w:val="24"/>
          <w:szCs w:val="24"/>
          <w:lang w:val="ru-RU" w:eastAsia="ru-RU"/>
        </w:rPr>
        <w:instrText xml:space="preserve"> HYPERLINK "http://www.gs1.md/gsmp" </w:instrText>
      </w:r>
      <w:r w:rsidRPr="00066E9E">
        <w:rPr>
          <w:rFonts w:ascii="Verdana" w:hAnsi="Verdana"/>
          <w:sz w:val="24"/>
          <w:szCs w:val="24"/>
          <w:lang w:val="ru-RU" w:eastAsia="ru-RU"/>
        </w:rPr>
        <w:fldChar w:fldCharType="separate"/>
      </w:r>
      <w:r w:rsidRPr="00066E9E">
        <w:rPr>
          <w:rFonts w:ascii="Verdana" w:hAnsi="Verdana"/>
          <w:sz w:val="24"/>
          <w:szCs w:val="24"/>
          <w:lang w:val="ru-RU" w:eastAsia="ru-RU"/>
        </w:rPr>
        <w:t>Global</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Standard</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Management</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Process</w:t>
      </w:r>
      <w:proofErr w:type="spellEnd"/>
      <w:r w:rsidRPr="00066E9E">
        <w:rPr>
          <w:rFonts w:ascii="Verdana" w:hAnsi="Verdana"/>
          <w:sz w:val="24"/>
          <w:szCs w:val="24"/>
          <w:lang w:val="ru-RU" w:eastAsia="ru-RU"/>
        </w:rPr>
        <w:t xml:space="preserve"> (GSMP), </w:t>
      </w:r>
      <w:r w:rsidRPr="00066E9E">
        <w:rPr>
          <w:rFonts w:ascii="Verdana" w:hAnsi="Verdana"/>
          <w:sz w:val="24"/>
          <w:szCs w:val="24"/>
          <w:lang w:val="ru-RU" w:eastAsia="ru-RU"/>
        </w:rPr>
        <w:fldChar w:fldCharType="end"/>
      </w:r>
      <w:r w:rsidRPr="00066E9E">
        <w:rPr>
          <w:rFonts w:ascii="Verdana" w:hAnsi="Verdana"/>
          <w:sz w:val="24"/>
          <w:szCs w:val="24"/>
          <w:lang w:val="ru-RU" w:eastAsia="ru-RU"/>
        </w:rPr>
        <w:t xml:space="preserve">дабы заменить ваше </w:t>
      </w:r>
      <w:proofErr w:type="spellStart"/>
      <w:r w:rsidRPr="00066E9E">
        <w:rPr>
          <w:rFonts w:ascii="Verdana" w:hAnsi="Verdana"/>
          <w:sz w:val="24"/>
          <w:szCs w:val="24"/>
          <w:lang w:val="ru-RU" w:eastAsia="ru-RU"/>
        </w:rPr>
        <w:t>профайловое</w:t>
      </w:r>
      <w:proofErr w:type="spellEnd"/>
      <w:r w:rsidRPr="00066E9E">
        <w:rPr>
          <w:rFonts w:ascii="Verdana" w:hAnsi="Verdana"/>
          <w:sz w:val="24"/>
          <w:szCs w:val="24"/>
          <w:lang w:val="ru-RU" w:eastAsia="ru-RU"/>
        </w:rPr>
        <w:t xml:space="preserve"> сообщение или дать заявку на создание нового </w:t>
      </w:r>
      <w:proofErr w:type="spellStart"/>
      <w:r w:rsidRPr="00066E9E">
        <w:rPr>
          <w:rFonts w:ascii="Verdana" w:hAnsi="Verdana"/>
          <w:sz w:val="24"/>
          <w:szCs w:val="24"/>
          <w:lang w:val="ru-RU" w:eastAsia="ru-RU"/>
        </w:rPr>
        <w:t>профайлового</w:t>
      </w:r>
      <w:proofErr w:type="spellEnd"/>
      <w:r w:rsidRPr="00066E9E">
        <w:rPr>
          <w:rFonts w:ascii="Verdana" w:hAnsi="Verdana"/>
          <w:sz w:val="24"/>
          <w:szCs w:val="24"/>
          <w:lang w:val="ru-RU" w:eastAsia="ru-RU"/>
        </w:rPr>
        <w:t xml:space="preserve"> сообщения.</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Запрос на замену (CR) может быть выставлен прямо на сайте GSMP, но мы рекомендуем сначала связаться с вашим местным филиалом компании GS1, чтобы получить необходимые указания по оформлению данного запроса.</w:t>
      </w:r>
    </w:p>
    <w:p w:rsidR="00066E9E" w:rsidRPr="00066E9E" w:rsidRDefault="00066E9E" w:rsidP="00066E9E">
      <w:pPr>
        <w:jc w:val="both"/>
        <w:rPr>
          <w:rFonts w:ascii="Verdana" w:hAnsi="Verdana"/>
          <w:b/>
          <w:bCs/>
          <w:sz w:val="24"/>
          <w:szCs w:val="24"/>
          <w:lang w:val="ru-RU" w:eastAsia="ru-RU"/>
        </w:rPr>
      </w:pPr>
      <w:bookmarkStart w:id="9" w:name="P9"/>
      <w:r w:rsidRPr="00066E9E">
        <w:rPr>
          <w:rFonts w:ascii="Verdana" w:hAnsi="Verdana"/>
          <w:b/>
          <w:bCs/>
          <w:color w:val="1F497D" w:themeColor="text2"/>
          <w:sz w:val="24"/>
          <w:szCs w:val="24"/>
          <w:lang w:val="ru-RU" w:eastAsia="ru-RU"/>
        </w:rPr>
        <w:t>Шаг 9: Сопоставьте основные данные с вашим деловым партнёром</w:t>
      </w:r>
      <w:bookmarkEnd w:id="9"/>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Сопоставление основных данных является необходимым шагом для внедрения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стандартов GS1, так как основные данные не входят в деловые отчёты, а просто упоминаются стандартными идентификационными ключами. Например, имя и адрес покупателя и продавца не указываются в заказе или извещении об отправке, а </w:t>
      </w:r>
      <w:proofErr w:type="gramStart"/>
      <w:r w:rsidRPr="00066E9E">
        <w:rPr>
          <w:rFonts w:ascii="Verdana" w:hAnsi="Verdana"/>
          <w:sz w:val="24"/>
          <w:szCs w:val="24"/>
          <w:lang w:val="ru-RU" w:eastAsia="ru-RU"/>
        </w:rPr>
        <w:t>упомянуты</w:t>
      </w:r>
      <w:proofErr w:type="gramEnd"/>
      <w:r w:rsidRPr="00066E9E">
        <w:rPr>
          <w:rFonts w:ascii="Verdana" w:hAnsi="Verdana"/>
          <w:sz w:val="24"/>
          <w:szCs w:val="24"/>
          <w:lang w:val="ru-RU" w:eastAsia="ru-RU"/>
        </w:rPr>
        <w:t xml:space="preserve"> просто как Покупатель и Продавец по </w:t>
      </w:r>
      <w:proofErr w:type="spellStart"/>
      <w:r w:rsidRPr="00066E9E">
        <w:rPr>
          <w:rFonts w:ascii="Verdana" w:hAnsi="Verdana"/>
          <w:sz w:val="24"/>
          <w:szCs w:val="24"/>
          <w:lang w:val="ru-RU" w:eastAsia="ru-RU"/>
        </w:rPr>
        <w:t>Global</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Location</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Numbers</w:t>
      </w:r>
      <w:proofErr w:type="spellEnd"/>
      <w:r w:rsidRPr="00066E9E">
        <w:rPr>
          <w:rFonts w:ascii="Verdana" w:hAnsi="Verdana"/>
          <w:sz w:val="24"/>
          <w:szCs w:val="24"/>
          <w:lang w:val="ru-RU" w:eastAsia="ru-RU"/>
        </w:rPr>
        <w:t xml:space="preserve"> (GLN).</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lastRenderedPageBreak/>
        <w:t>Такой подход позволяет избавиться от избыточной информации в деловых отчётах, обеспечивает быструю обработку данных и значительно снижает затраты.</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GS1 предоставляет свои стандарты в обмен на основные данные. Существует три основных пути передачи основных данных и самым простым из них является обычная передача этих данных по факсу или через e-</w:t>
      </w:r>
      <w:proofErr w:type="spellStart"/>
      <w:r w:rsidRPr="00066E9E">
        <w:rPr>
          <w:rFonts w:ascii="Verdana" w:hAnsi="Verdana"/>
          <w:sz w:val="24"/>
          <w:szCs w:val="24"/>
          <w:lang w:val="ru-RU" w:eastAsia="ru-RU"/>
        </w:rPr>
        <w:t>mail</w:t>
      </w:r>
      <w:proofErr w:type="spellEnd"/>
      <w:r w:rsidRPr="00066E9E">
        <w:rPr>
          <w:rFonts w:ascii="Verdana" w:hAnsi="Verdana"/>
          <w:sz w:val="24"/>
          <w:szCs w:val="24"/>
          <w:lang w:val="ru-RU" w:eastAsia="ru-RU"/>
        </w:rPr>
        <w:t>.</w:t>
      </w:r>
      <w:r>
        <w:rPr>
          <w:rFonts w:ascii="Verdana" w:hAnsi="Verdana"/>
          <w:sz w:val="24"/>
          <w:szCs w:val="24"/>
          <w:lang w:val="ru-RU" w:eastAsia="ru-RU"/>
        </w:rPr>
        <w:t xml:space="preserve"> </w:t>
      </w:r>
      <w:r w:rsidRPr="00066E9E">
        <w:rPr>
          <w:rFonts w:ascii="Verdana" w:hAnsi="Verdana"/>
          <w:sz w:val="24"/>
          <w:szCs w:val="24"/>
          <w:lang w:val="ru-RU" w:eastAsia="ru-RU"/>
        </w:rPr>
        <w:t xml:space="preserve">Этот способ подходит для компаний, у которых ещё нет опыта с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стандартами GS1. На поздней стадии внедрения, когда ваша компания уже имеет инфраструктуру </w:t>
      </w:r>
      <w:r w:rsidR="00FF1789">
        <w:rPr>
          <w:rFonts w:ascii="Verdana" w:hAnsi="Verdana"/>
          <w:sz w:val="24"/>
          <w:szCs w:val="24"/>
          <w:lang w:val="ru-RU" w:eastAsia="ru-RU"/>
        </w:rPr>
        <w:t>EDI</w:t>
      </w:r>
      <w:r w:rsidRPr="00066E9E">
        <w:rPr>
          <w:rFonts w:ascii="Verdana" w:hAnsi="Verdana"/>
          <w:sz w:val="24"/>
          <w:szCs w:val="24"/>
          <w:lang w:val="ru-RU" w:eastAsia="ru-RU"/>
        </w:rPr>
        <w:t>, следует использовать стандарты для основных данных.</w:t>
      </w:r>
      <w:r>
        <w:rPr>
          <w:rFonts w:ascii="Verdana" w:hAnsi="Verdana"/>
          <w:sz w:val="24"/>
          <w:szCs w:val="24"/>
          <w:lang w:val="ru-RU" w:eastAsia="ru-RU"/>
        </w:rPr>
        <w:t xml:space="preserve"> </w:t>
      </w:r>
      <w:r w:rsidRPr="00066E9E">
        <w:rPr>
          <w:rFonts w:ascii="Verdana" w:hAnsi="Verdana"/>
          <w:sz w:val="24"/>
          <w:szCs w:val="24"/>
          <w:lang w:val="ru-RU" w:eastAsia="ru-RU"/>
        </w:rPr>
        <w:t xml:space="preserve">Другим способом, является двусторонний обмен основными данными между деловыми партнёрами. Когда некоторая часть этих данных меняется, сообщение, содержащие всю основную информацию, включая поправки, нужно отослать заново. Двусторонний обмен данными хорошо подходит для небольшого количества деловых партнёров, так как, когда их количество увеличивается, данными становиться </w:t>
      </w:r>
      <w:proofErr w:type="gramStart"/>
      <w:r w:rsidRPr="00066E9E">
        <w:rPr>
          <w:rFonts w:ascii="Verdana" w:hAnsi="Verdana"/>
          <w:sz w:val="24"/>
          <w:szCs w:val="24"/>
          <w:lang w:val="ru-RU" w:eastAsia="ru-RU"/>
        </w:rPr>
        <w:t>трудно</w:t>
      </w:r>
      <w:proofErr w:type="gramEnd"/>
      <w:r w:rsidRPr="00066E9E">
        <w:rPr>
          <w:rFonts w:ascii="Verdana" w:hAnsi="Verdana"/>
          <w:sz w:val="24"/>
          <w:szCs w:val="24"/>
          <w:lang w:val="ru-RU" w:eastAsia="ru-RU"/>
        </w:rPr>
        <w:t xml:space="preserve"> оперировать.</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GS1 предоставляет</w:t>
      </w:r>
      <w:r>
        <w:rPr>
          <w:rFonts w:ascii="Verdana" w:hAnsi="Verdana"/>
          <w:sz w:val="24"/>
          <w:szCs w:val="24"/>
          <w:lang w:val="ru-RU" w:eastAsia="ru-RU"/>
        </w:rPr>
        <w:t xml:space="preserve"> </w:t>
      </w:r>
      <w:hyperlink r:id="rId11" w:history="1">
        <w:proofErr w:type="spellStart"/>
        <w:r w:rsidRPr="00066E9E">
          <w:rPr>
            <w:rFonts w:ascii="Verdana" w:hAnsi="Verdana"/>
            <w:sz w:val="24"/>
            <w:szCs w:val="24"/>
            <w:lang w:val="ru-RU" w:eastAsia="ru-RU"/>
          </w:rPr>
          <w:t>Global</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Data</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Synchronization</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Network</w:t>
        </w:r>
        <w:proofErr w:type="spellEnd"/>
        <w:r w:rsidRPr="00066E9E">
          <w:rPr>
            <w:rFonts w:ascii="Verdana" w:hAnsi="Verdana"/>
            <w:sz w:val="24"/>
            <w:szCs w:val="24"/>
            <w:lang w:val="ru-RU" w:eastAsia="ru-RU"/>
          </w:rPr>
          <w:t>,</w:t>
        </w:r>
      </w:hyperlink>
      <w:r>
        <w:rPr>
          <w:rFonts w:ascii="Verdana" w:hAnsi="Verdana"/>
          <w:sz w:val="24"/>
          <w:szCs w:val="24"/>
          <w:lang w:val="ru-RU" w:eastAsia="ru-RU"/>
        </w:rPr>
        <w:t xml:space="preserve"> </w:t>
      </w:r>
      <w:r w:rsidRPr="00066E9E">
        <w:rPr>
          <w:rFonts w:ascii="Verdana" w:hAnsi="Verdana"/>
          <w:sz w:val="24"/>
          <w:szCs w:val="24"/>
          <w:lang w:val="ru-RU" w:eastAsia="ru-RU"/>
        </w:rPr>
        <w:t>где компании могут опубликовывать их основные данные.</w:t>
      </w:r>
      <w:r>
        <w:rPr>
          <w:rFonts w:ascii="Verdana" w:hAnsi="Verdana"/>
          <w:sz w:val="24"/>
          <w:szCs w:val="24"/>
          <w:lang w:val="ru-RU" w:eastAsia="ru-RU"/>
        </w:rPr>
        <w:t xml:space="preserve"> </w:t>
      </w:r>
      <w:r w:rsidRPr="00066E9E">
        <w:rPr>
          <w:rFonts w:ascii="Verdana" w:hAnsi="Verdana"/>
          <w:sz w:val="24"/>
          <w:szCs w:val="24"/>
          <w:lang w:val="ru-RU" w:eastAsia="ru-RU"/>
        </w:rPr>
        <w:t xml:space="preserve">Их деловые партнёры будут автоматически уведомлены </w:t>
      </w:r>
      <w:proofErr w:type="gramStart"/>
      <w:r w:rsidRPr="00066E9E">
        <w:rPr>
          <w:rFonts w:ascii="Verdana" w:hAnsi="Verdana"/>
          <w:sz w:val="24"/>
          <w:szCs w:val="24"/>
          <w:lang w:val="ru-RU" w:eastAsia="ru-RU"/>
        </w:rPr>
        <w:t>о</w:t>
      </w:r>
      <w:proofErr w:type="gramEnd"/>
      <w:r w:rsidRPr="00066E9E">
        <w:rPr>
          <w:rFonts w:ascii="Verdana" w:hAnsi="Verdana"/>
          <w:sz w:val="24"/>
          <w:szCs w:val="24"/>
          <w:lang w:val="ru-RU" w:eastAsia="ru-RU"/>
        </w:rPr>
        <w:t xml:space="preserve"> всех изменениях.</w:t>
      </w:r>
    </w:p>
    <w:p w:rsidR="00066E9E" w:rsidRPr="00066E9E" w:rsidRDefault="00066E9E" w:rsidP="00066E9E">
      <w:pPr>
        <w:jc w:val="both"/>
        <w:rPr>
          <w:rFonts w:ascii="Verdana" w:hAnsi="Verdana"/>
          <w:b/>
          <w:bCs/>
          <w:sz w:val="24"/>
          <w:szCs w:val="24"/>
          <w:lang w:val="ru-RU" w:eastAsia="ru-RU"/>
        </w:rPr>
      </w:pPr>
      <w:bookmarkStart w:id="10" w:name="P10"/>
      <w:r w:rsidRPr="00066E9E">
        <w:rPr>
          <w:rFonts w:ascii="Verdana" w:hAnsi="Verdana"/>
          <w:b/>
          <w:bCs/>
          <w:color w:val="1F497D" w:themeColor="text2"/>
          <w:sz w:val="24"/>
          <w:szCs w:val="24"/>
          <w:lang w:val="ru-RU" w:eastAsia="ru-RU"/>
        </w:rPr>
        <w:t xml:space="preserve">Шаг 10: Начинайте обмен данными, используя GS1 </w:t>
      </w:r>
      <w:r w:rsidR="00FF1789">
        <w:rPr>
          <w:rFonts w:ascii="Verdana" w:hAnsi="Verdana"/>
          <w:b/>
          <w:bCs/>
          <w:color w:val="1F497D" w:themeColor="text2"/>
          <w:sz w:val="24"/>
          <w:szCs w:val="24"/>
          <w:lang w:val="ru-RU" w:eastAsia="ru-RU"/>
        </w:rPr>
        <w:t>EDI</w:t>
      </w:r>
      <w:r w:rsidRPr="00066E9E">
        <w:rPr>
          <w:rFonts w:ascii="Verdana" w:hAnsi="Verdana"/>
          <w:b/>
          <w:bCs/>
          <w:color w:val="1F497D" w:themeColor="text2"/>
          <w:sz w:val="24"/>
          <w:szCs w:val="24"/>
          <w:lang w:val="ru-RU" w:eastAsia="ru-RU"/>
        </w:rPr>
        <w:t xml:space="preserve"> стандарты</w:t>
      </w:r>
      <w:bookmarkEnd w:id="10"/>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Перед началом обмена сообщениями </w:t>
      </w:r>
      <w:r w:rsidR="00FF1789">
        <w:rPr>
          <w:rFonts w:ascii="Verdana" w:hAnsi="Verdana"/>
          <w:sz w:val="24"/>
          <w:szCs w:val="24"/>
          <w:lang w:val="ru-RU" w:eastAsia="ru-RU"/>
        </w:rPr>
        <w:t>EDI</w:t>
      </w:r>
      <w:r w:rsidRPr="00066E9E">
        <w:rPr>
          <w:rFonts w:ascii="Verdana" w:hAnsi="Verdana"/>
          <w:sz w:val="24"/>
          <w:szCs w:val="24"/>
          <w:lang w:val="ru-RU" w:eastAsia="ru-RU"/>
        </w:rPr>
        <w:t>, вам потребуются некоторые технические обновления.</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Во-первых, вашей компании потребуется приобрести необходимые программы, поддерживающие GS1 </w:t>
      </w:r>
      <w:r w:rsidR="00FF1789">
        <w:rPr>
          <w:rFonts w:ascii="Verdana" w:hAnsi="Verdana"/>
          <w:sz w:val="24"/>
          <w:szCs w:val="24"/>
          <w:lang w:val="ru-RU" w:eastAsia="ru-RU"/>
        </w:rPr>
        <w:t>EDI</w:t>
      </w:r>
      <w:r w:rsidRPr="00066E9E">
        <w:rPr>
          <w:rFonts w:ascii="Verdana" w:hAnsi="Verdana"/>
          <w:sz w:val="24"/>
          <w:szCs w:val="24"/>
          <w:lang w:val="ru-RU" w:eastAsia="ru-RU"/>
        </w:rPr>
        <w:t xml:space="preserve"> и отвечающие вашим требованиям. GS1 не даёт рекомендации каким-либо определённым продуктам, так как нейтралитет на рынке является одним из основных принципов данной компании, но ваш местный филиал GS1 может предоставить лист компаний, предоставляющих данную продукцию.</w:t>
      </w:r>
    </w:p>
    <w:p w:rsidR="00066E9E" w:rsidRDefault="00066E9E" w:rsidP="00FF1789">
      <w:pPr>
        <w:jc w:val="both"/>
        <w:rPr>
          <w:rFonts w:ascii="Verdana" w:hAnsi="Verdana"/>
          <w:sz w:val="24"/>
          <w:szCs w:val="24"/>
          <w:lang w:val="ru-RU" w:eastAsia="ru-RU"/>
        </w:rPr>
      </w:pPr>
      <w:r w:rsidRPr="00066E9E">
        <w:rPr>
          <w:rFonts w:ascii="Verdana" w:hAnsi="Verdana"/>
          <w:sz w:val="24"/>
          <w:szCs w:val="24"/>
          <w:lang w:val="ru-RU" w:eastAsia="ru-RU"/>
        </w:rPr>
        <w:t>Когда программное обеспечение установлено, нужно указать путь к данным, хранящимся во внутренней базе данных, например ERP (</w:t>
      </w:r>
      <w:proofErr w:type="spellStart"/>
      <w:r w:rsidRPr="00066E9E">
        <w:rPr>
          <w:rFonts w:ascii="Verdana" w:hAnsi="Verdana"/>
          <w:sz w:val="24"/>
          <w:szCs w:val="24"/>
          <w:lang w:val="ru-RU" w:eastAsia="ru-RU"/>
        </w:rPr>
        <w:t>Enterprise</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Resource</w:t>
      </w:r>
      <w:proofErr w:type="spellEnd"/>
      <w:r w:rsidRPr="00066E9E">
        <w:rPr>
          <w:rFonts w:ascii="Verdana" w:hAnsi="Verdana"/>
          <w:sz w:val="24"/>
          <w:szCs w:val="24"/>
          <w:lang w:val="ru-RU" w:eastAsia="ru-RU"/>
        </w:rPr>
        <w:t xml:space="preserve"> </w:t>
      </w:r>
      <w:proofErr w:type="spellStart"/>
      <w:r w:rsidRPr="00066E9E">
        <w:rPr>
          <w:rFonts w:ascii="Verdana" w:hAnsi="Verdana"/>
          <w:sz w:val="24"/>
          <w:szCs w:val="24"/>
          <w:lang w:val="ru-RU" w:eastAsia="ru-RU"/>
        </w:rPr>
        <w:t>Planning</w:t>
      </w:r>
      <w:proofErr w:type="spellEnd"/>
      <w:r w:rsidRPr="00066E9E">
        <w:rPr>
          <w:rFonts w:ascii="Verdana" w:hAnsi="Verdana"/>
          <w:sz w:val="24"/>
          <w:szCs w:val="24"/>
          <w:lang w:val="ru-RU" w:eastAsia="ru-RU"/>
        </w:rPr>
        <w:t xml:space="preserve">), программам поддерживающим </w:t>
      </w:r>
      <w:r w:rsidR="00FF1789">
        <w:rPr>
          <w:rFonts w:ascii="Verdana" w:hAnsi="Verdana"/>
          <w:sz w:val="24"/>
          <w:szCs w:val="24"/>
          <w:lang w:val="ru-RU" w:eastAsia="ru-RU"/>
        </w:rPr>
        <w:t>EDI</w:t>
      </w:r>
      <w:r w:rsidRPr="00066E9E">
        <w:rPr>
          <w:rFonts w:ascii="Verdana" w:hAnsi="Verdana"/>
          <w:sz w:val="24"/>
          <w:szCs w:val="24"/>
          <w:lang w:val="ru-RU" w:eastAsia="ru-RU"/>
        </w:rPr>
        <w:t xml:space="preserve">. Вашим деловым партнёрам должны быть известны системные требования для обмена данными с вашей компанией. Этой информацией можно обмениваться по обоюдному согласию. </w:t>
      </w:r>
    </w:p>
    <w:p w:rsidR="00D35581" w:rsidRDefault="00D35581" w:rsidP="00FF1789">
      <w:pPr>
        <w:jc w:val="both"/>
        <w:rPr>
          <w:rFonts w:ascii="Verdana" w:hAnsi="Verdana"/>
          <w:sz w:val="24"/>
          <w:szCs w:val="24"/>
          <w:lang w:val="ru-RU" w:eastAsia="ru-RU"/>
        </w:rPr>
      </w:pPr>
      <w:r>
        <w:rPr>
          <w:rFonts w:ascii="Verdana" w:hAnsi="Verdana"/>
          <w:sz w:val="24"/>
          <w:szCs w:val="24"/>
          <w:lang w:val="ru-RU" w:eastAsia="ru-RU"/>
        </w:rPr>
        <w:t>Примеры вы можете найти по следующим ссылкам:</w:t>
      </w:r>
    </w:p>
    <w:p w:rsidR="00D35581" w:rsidRPr="00D35581" w:rsidRDefault="00E67460" w:rsidP="00D35581">
      <w:pPr>
        <w:numPr>
          <w:ilvl w:val="0"/>
          <w:numId w:val="12"/>
        </w:numPr>
        <w:shd w:val="clear" w:color="auto" w:fill="F4F4F4"/>
        <w:spacing w:before="100" w:beforeAutospacing="1" w:after="100" w:afterAutospacing="1" w:line="360" w:lineRule="atLeast"/>
        <w:rPr>
          <w:rFonts w:ascii="Verdana" w:hAnsi="Verdana"/>
          <w:color w:val="333333"/>
          <w:lang w:val="ru-RU"/>
        </w:rPr>
      </w:pPr>
      <w:hyperlink r:id="rId12" w:history="1">
        <w:r w:rsidR="00D35581">
          <w:rPr>
            <w:rStyle w:val="a4"/>
            <w:rFonts w:ascii="Verdana" w:hAnsi="Verdana"/>
            <w:color w:val="008DBD"/>
          </w:rPr>
          <w:t>http</w:t>
        </w:r>
        <w:r w:rsidR="00D35581" w:rsidRPr="00D35581">
          <w:rPr>
            <w:rStyle w:val="a4"/>
            <w:rFonts w:ascii="Verdana" w:hAnsi="Verdana"/>
            <w:color w:val="008DBD"/>
            <w:lang w:val="ru-RU"/>
          </w:rPr>
          <w:t>://</w:t>
        </w:r>
        <w:r w:rsidR="00D35581">
          <w:rPr>
            <w:rStyle w:val="a4"/>
            <w:rFonts w:ascii="Verdana" w:hAnsi="Verdana"/>
            <w:color w:val="008DBD"/>
          </w:rPr>
          <w:t>www</w:t>
        </w:r>
        <w:r w:rsidR="00D35581" w:rsidRPr="00D35581">
          <w:rPr>
            <w:rStyle w:val="a4"/>
            <w:rFonts w:ascii="Verdana" w:hAnsi="Verdana"/>
            <w:color w:val="008DBD"/>
            <w:lang w:val="ru-RU"/>
          </w:rPr>
          <w:t>.</w:t>
        </w:r>
        <w:proofErr w:type="spellStart"/>
        <w:r w:rsidR="00D35581">
          <w:rPr>
            <w:rStyle w:val="a4"/>
            <w:rFonts w:ascii="Verdana" w:hAnsi="Verdana"/>
            <w:color w:val="008DBD"/>
          </w:rPr>
          <w:t>unece</w:t>
        </w:r>
        <w:proofErr w:type="spellEnd"/>
        <w:r w:rsidR="00D35581" w:rsidRPr="00D35581">
          <w:rPr>
            <w:rStyle w:val="a4"/>
            <w:rFonts w:ascii="Verdana" w:hAnsi="Verdana"/>
            <w:color w:val="008DBD"/>
            <w:lang w:val="ru-RU"/>
          </w:rPr>
          <w:t>.</w:t>
        </w:r>
        <w:r w:rsidR="00D35581">
          <w:rPr>
            <w:rStyle w:val="a4"/>
            <w:rFonts w:ascii="Verdana" w:hAnsi="Verdana"/>
            <w:color w:val="008DBD"/>
          </w:rPr>
          <w:t>org</w:t>
        </w:r>
        <w:r w:rsidR="00D35581" w:rsidRPr="00D35581">
          <w:rPr>
            <w:rStyle w:val="a4"/>
            <w:rFonts w:ascii="Verdana" w:hAnsi="Verdana"/>
            <w:color w:val="008DBD"/>
            <w:lang w:val="ru-RU"/>
          </w:rPr>
          <w:t>/</w:t>
        </w:r>
        <w:proofErr w:type="spellStart"/>
        <w:r w:rsidR="00D35581">
          <w:rPr>
            <w:rStyle w:val="a4"/>
            <w:rFonts w:ascii="Verdana" w:hAnsi="Verdana"/>
            <w:color w:val="008DBD"/>
          </w:rPr>
          <w:t>cefact</w:t>
        </w:r>
        <w:proofErr w:type="spellEnd"/>
        <w:r w:rsidR="00D35581" w:rsidRPr="00D35581">
          <w:rPr>
            <w:rStyle w:val="a4"/>
            <w:rFonts w:ascii="Verdana" w:hAnsi="Verdana"/>
            <w:color w:val="008DBD"/>
            <w:lang w:val="ru-RU"/>
          </w:rPr>
          <w:t>/</w:t>
        </w:r>
        <w:r w:rsidR="00D35581">
          <w:rPr>
            <w:rStyle w:val="a4"/>
            <w:rFonts w:ascii="Verdana" w:hAnsi="Verdana"/>
            <w:color w:val="008DBD"/>
          </w:rPr>
          <w:t>recommendations</w:t>
        </w:r>
        <w:r w:rsidR="00D35581" w:rsidRPr="00D35581">
          <w:rPr>
            <w:rStyle w:val="a4"/>
            <w:rFonts w:ascii="Verdana" w:hAnsi="Verdana"/>
            <w:color w:val="008DBD"/>
            <w:lang w:val="ru-RU"/>
          </w:rPr>
          <w:t>/</w:t>
        </w:r>
        <w:r w:rsidR="00D35581">
          <w:rPr>
            <w:rStyle w:val="a4"/>
            <w:rFonts w:ascii="Verdana" w:hAnsi="Verdana"/>
            <w:color w:val="008DBD"/>
          </w:rPr>
          <w:t>rec</w:t>
        </w:r>
        <w:r w:rsidR="00D35581" w:rsidRPr="00D35581">
          <w:rPr>
            <w:rStyle w:val="a4"/>
            <w:rFonts w:ascii="Verdana" w:hAnsi="Verdana"/>
            <w:color w:val="008DBD"/>
            <w:lang w:val="ru-RU"/>
          </w:rPr>
          <w:t>26/</w:t>
        </w:r>
        <w:r w:rsidR="00D35581">
          <w:rPr>
            <w:rStyle w:val="a4"/>
            <w:rFonts w:ascii="Verdana" w:hAnsi="Verdana"/>
            <w:color w:val="008DBD"/>
          </w:rPr>
          <w:t>rec</w:t>
        </w:r>
        <w:r w:rsidR="00D35581" w:rsidRPr="00D35581">
          <w:rPr>
            <w:rStyle w:val="a4"/>
            <w:rFonts w:ascii="Verdana" w:hAnsi="Verdana"/>
            <w:color w:val="008DBD"/>
            <w:lang w:val="ru-RU"/>
          </w:rPr>
          <w:t>26_1995_</w:t>
        </w:r>
        <w:r w:rsidR="00D35581">
          <w:rPr>
            <w:rStyle w:val="a4"/>
            <w:rFonts w:ascii="Verdana" w:hAnsi="Verdana"/>
            <w:color w:val="008DBD"/>
          </w:rPr>
          <w:t>r</w:t>
        </w:r>
        <w:r w:rsidR="00D35581" w:rsidRPr="00D35581">
          <w:rPr>
            <w:rStyle w:val="a4"/>
            <w:rFonts w:ascii="Verdana" w:hAnsi="Verdana"/>
            <w:color w:val="008DBD"/>
            <w:lang w:val="ru-RU"/>
          </w:rPr>
          <w:t>1133</w:t>
        </w:r>
        <w:r w:rsidR="00D35581">
          <w:rPr>
            <w:rStyle w:val="a4"/>
            <w:rFonts w:ascii="Verdana" w:hAnsi="Verdana"/>
            <w:color w:val="008DBD"/>
          </w:rPr>
          <w:t>rev</w:t>
        </w:r>
        <w:r w:rsidR="00D35581" w:rsidRPr="00D35581">
          <w:rPr>
            <w:rStyle w:val="a4"/>
            <w:rFonts w:ascii="Verdana" w:hAnsi="Verdana"/>
            <w:color w:val="008DBD"/>
            <w:lang w:val="ru-RU"/>
          </w:rPr>
          <w:t>1.</w:t>
        </w:r>
        <w:r w:rsidR="00D35581">
          <w:rPr>
            <w:rStyle w:val="a4"/>
            <w:rFonts w:ascii="Verdana" w:hAnsi="Verdana"/>
            <w:color w:val="008DBD"/>
          </w:rPr>
          <w:t>pdf </w:t>
        </w:r>
      </w:hyperlink>
    </w:p>
    <w:p w:rsidR="00D35581" w:rsidRPr="00E67460" w:rsidRDefault="00E67460" w:rsidP="00D35581">
      <w:pPr>
        <w:numPr>
          <w:ilvl w:val="0"/>
          <w:numId w:val="12"/>
        </w:numPr>
        <w:shd w:val="clear" w:color="auto" w:fill="F4F4F4"/>
        <w:spacing w:before="100" w:beforeAutospacing="1" w:after="100" w:afterAutospacing="1" w:line="360" w:lineRule="atLeast"/>
        <w:rPr>
          <w:rFonts w:ascii="Verdana" w:hAnsi="Verdana"/>
          <w:color w:val="333333"/>
          <w:lang w:val="ru-RU"/>
        </w:rPr>
      </w:pPr>
      <w:hyperlink r:id="rId13" w:history="1">
        <w:r w:rsidR="00D35581">
          <w:rPr>
            <w:rStyle w:val="a4"/>
            <w:rFonts w:ascii="Verdana" w:hAnsi="Verdana"/>
            <w:color w:val="008DBD"/>
          </w:rPr>
          <w:t>http</w:t>
        </w:r>
        <w:r w:rsidR="00D35581" w:rsidRPr="00E67460">
          <w:rPr>
            <w:rStyle w:val="a4"/>
            <w:rFonts w:ascii="Verdana" w:hAnsi="Verdana"/>
            <w:color w:val="008DBD"/>
            <w:lang w:val="ru-RU"/>
          </w:rPr>
          <w:t>://</w:t>
        </w:r>
        <w:r w:rsidR="00D35581">
          <w:rPr>
            <w:rStyle w:val="a4"/>
            <w:rFonts w:ascii="Verdana" w:hAnsi="Verdana"/>
            <w:color w:val="008DBD"/>
          </w:rPr>
          <w:t>www</w:t>
        </w:r>
        <w:r w:rsidR="00D35581" w:rsidRPr="00E67460">
          <w:rPr>
            <w:rStyle w:val="a4"/>
            <w:rFonts w:ascii="Verdana" w:hAnsi="Verdana"/>
            <w:color w:val="008DBD"/>
            <w:lang w:val="ru-RU"/>
          </w:rPr>
          <w:t>.</w:t>
        </w:r>
        <w:proofErr w:type="spellStart"/>
        <w:r w:rsidR="00D35581">
          <w:rPr>
            <w:rStyle w:val="a4"/>
            <w:rFonts w:ascii="Verdana" w:hAnsi="Verdana"/>
            <w:color w:val="008DBD"/>
          </w:rPr>
          <w:t>unece</w:t>
        </w:r>
        <w:proofErr w:type="spellEnd"/>
        <w:r w:rsidR="00D35581" w:rsidRPr="00E67460">
          <w:rPr>
            <w:rStyle w:val="a4"/>
            <w:rFonts w:ascii="Verdana" w:hAnsi="Verdana"/>
            <w:color w:val="008DBD"/>
            <w:lang w:val="ru-RU"/>
          </w:rPr>
          <w:t>.</w:t>
        </w:r>
        <w:r w:rsidR="00D35581">
          <w:rPr>
            <w:rStyle w:val="a4"/>
            <w:rFonts w:ascii="Verdana" w:hAnsi="Verdana"/>
            <w:color w:val="008DBD"/>
          </w:rPr>
          <w:t>org</w:t>
        </w:r>
        <w:r w:rsidR="00D35581" w:rsidRPr="00E67460">
          <w:rPr>
            <w:rStyle w:val="a4"/>
            <w:rFonts w:ascii="Verdana" w:hAnsi="Verdana"/>
            <w:color w:val="008DBD"/>
            <w:lang w:val="ru-RU"/>
          </w:rPr>
          <w:t>/</w:t>
        </w:r>
        <w:r w:rsidR="00D35581">
          <w:rPr>
            <w:rStyle w:val="a4"/>
            <w:rFonts w:ascii="Verdana" w:hAnsi="Verdana"/>
            <w:color w:val="008DBD"/>
          </w:rPr>
          <w:t>trade</w:t>
        </w:r>
        <w:r w:rsidR="00D35581" w:rsidRPr="00E67460">
          <w:rPr>
            <w:rStyle w:val="a4"/>
            <w:rFonts w:ascii="Verdana" w:hAnsi="Verdana"/>
            <w:color w:val="008DBD"/>
            <w:lang w:val="ru-RU"/>
          </w:rPr>
          <w:t>/</w:t>
        </w:r>
        <w:proofErr w:type="spellStart"/>
        <w:r w:rsidR="00D35581">
          <w:rPr>
            <w:rStyle w:val="a4"/>
            <w:rFonts w:ascii="Verdana" w:hAnsi="Verdana"/>
            <w:color w:val="008DBD"/>
          </w:rPr>
          <w:t>untdid</w:t>
        </w:r>
        <w:proofErr w:type="spellEnd"/>
        <w:r w:rsidR="00D35581" w:rsidRPr="00E67460">
          <w:rPr>
            <w:rStyle w:val="a4"/>
            <w:rFonts w:ascii="Verdana" w:hAnsi="Verdana"/>
            <w:color w:val="008DBD"/>
            <w:lang w:val="ru-RU"/>
          </w:rPr>
          <w:t>/</w:t>
        </w:r>
        <w:r w:rsidR="00D35581">
          <w:rPr>
            <w:rStyle w:val="a4"/>
            <w:rFonts w:ascii="Verdana" w:hAnsi="Verdana"/>
            <w:color w:val="008DBD"/>
          </w:rPr>
          <w:t>download</w:t>
        </w:r>
        <w:r w:rsidR="00D35581" w:rsidRPr="00E67460">
          <w:rPr>
            <w:rStyle w:val="a4"/>
            <w:rFonts w:ascii="Verdana" w:hAnsi="Verdana"/>
            <w:color w:val="008DBD"/>
            <w:lang w:val="ru-RU"/>
          </w:rPr>
          <w:t>/99</w:t>
        </w:r>
        <w:proofErr w:type="spellStart"/>
        <w:r w:rsidR="00D35581">
          <w:rPr>
            <w:rStyle w:val="a4"/>
            <w:rFonts w:ascii="Verdana" w:hAnsi="Verdana"/>
            <w:color w:val="008DBD"/>
          </w:rPr>
          <w:t>cp</w:t>
        </w:r>
        <w:proofErr w:type="spellEnd"/>
        <w:r w:rsidR="00D35581" w:rsidRPr="00E67460">
          <w:rPr>
            <w:rStyle w:val="a4"/>
            <w:rFonts w:ascii="Verdana" w:hAnsi="Verdana"/>
            <w:color w:val="008DBD"/>
            <w:lang w:val="ru-RU"/>
          </w:rPr>
          <w:t>5</w:t>
        </w:r>
        <w:r w:rsidR="00D35581">
          <w:rPr>
            <w:rStyle w:val="a4"/>
            <w:rFonts w:ascii="Verdana" w:hAnsi="Verdana"/>
            <w:color w:val="008DBD"/>
          </w:rPr>
          <w:t>r</w:t>
        </w:r>
        <w:r w:rsidR="00D35581" w:rsidRPr="00E67460">
          <w:rPr>
            <w:rStyle w:val="a4"/>
            <w:rFonts w:ascii="Verdana" w:hAnsi="Verdana"/>
            <w:color w:val="008DBD"/>
            <w:lang w:val="ru-RU"/>
          </w:rPr>
          <w:t>1.</w:t>
        </w:r>
        <w:r w:rsidR="00D35581">
          <w:rPr>
            <w:rStyle w:val="a4"/>
            <w:rFonts w:ascii="Verdana" w:hAnsi="Verdana"/>
            <w:color w:val="008DBD"/>
          </w:rPr>
          <w:t>pdf </w:t>
        </w:r>
      </w:hyperlink>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Как только вы придёте к соглашению с вашими деловыми партнёрами, потребуется испытать </w:t>
      </w:r>
      <w:r w:rsidR="00FF1789">
        <w:rPr>
          <w:rFonts w:ascii="Verdana" w:hAnsi="Verdana"/>
          <w:sz w:val="24"/>
          <w:szCs w:val="24"/>
          <w:lang w:val="ru-RU" w:eastAsia="ru-RU"/>
        </w:rPr>
        <w:t>EDI</w:t>
      </w:r>
      <w:r w:rsidRPr="00066E9E">
        <w:rPr>
          <w:rFonts w:ascii="Verdana" w:hAnsi="Verdana"/>
          <w:sz w:val="24"/>
          <w:szCs w:val="24"/>
          <w:lang w:val="ru-RU" w:eastAsia="ru-RU"/>
        </w:rPr>
        <w:t xml:space="preserve"> инфраструктуру. Испытывать надо будет и само содержание и </w:t>
      </w:r>
      <w:proofErr w:type="spellStart"/>
      <w:r w:rsidRPr="00066E9E">
        <w:rPr>
          <w:rFonts w:ascii="Verdana" w:hAnsi="Verdana"/>
          <w:sz w:val="24"/>
          <w:szCs w:val="24"/>
          <w:lang w:val="ru-RU" w:eastAsia="ru-RU"/>
        </w:rPr>
        <w:t>профайловые</w:t>
      </w:r>
      <w:proofErr w:type="spellEnd"/>
      <w:r w:rsidRPr="00066E9E">
        <w:rPr>
          <w:rFonts w:ascii="Verdana" w:hAnsi="Verdana"/>
          <w:sz w:val="24"/>
          <w:szCs w:val="24"/>
          <w:lang w:val="ru-RU" w:eastAsia="ru-RU"/>
        </w:rPr>
        <w:t xml:space="preserve"> сообщения. Многие филиалы GS1 предоставляют различные услуги, связанные с внедрением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стандартов, например тестирование сообщений, сертификация, установление инфраструктуры </w:t>
      </w:r>
      <w:r w:rsidR="00FF1789">
        <w:rPr>
          <w:rFonts w:ascii="Verdana" w:hAnsi="Verdana"/>
          <w:sz w:val="24"/>
          <w:szCs w:val="24"/>
          <w:lang w:val="ru-RU" w:eastAsia="ru-RU"/>
        </w:rPr>
        <w:t>EDI</w:t>
      </w:r>
      <w:r w:rsidRPr="00066E9E">
        <w:rPr>
          <w:rFonts w:ascii="Verdana" w:hAnsi="Verdana"/>
          <w:sz w:val="24"/>
          <w:szCs w:val="24"/>
          <w:lang w:val="ru-RU" w:eastAsia="ru-RU"/>
        </w:rPr>
        <w:t xml:space="preserve"> для небольшого количества сообщений и т.д.</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lastRenderedPageBreak/>
        <w:t>Рекомендуется ознакомиться с данными услугами перед началом внедрения стандартов GS1.</w:t>
      </w:r>
    </w:p>
    <w:p w:rsidR="00066E9E" w:rsidRP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Когда результаты всех тестов будут положительными, вы сможете начать обмениваться сообщениями и получать выгоду от </w:t>
      </w:r>
      <w:r w:rsidR="00FF1789">
        <w:rPr>
          <w:rFonts w:ascii="Verdana" w:hAnsi="Verdana"/>
          <w:sz w:val="24"/>
          <w:szCs w:val="24"/>
          <w:lang w:val="ru-RU" w:eastAsia="ru-RU"/>
        </w:rPr>
        <w:t>EDI</w:t>
      </w:r>
      <w:r w:rsidRPr="00066E9E">
        <w:rPr>
          <w:rFonts w:ascii="Verdana" w:hAnsi="Verdana"/>
          <w:sz w:val="24"/>
          <w:szCs w:val="24"/>
          <w:lang w:val="ru-RU" w:eastAsia="ru-RU"/>
        </w:rPr>
        <w:t xml:space="preserve"> стандартов GS1.</w:t>
      </w:r>
    </w:p>
    <w:p w:rsidR="00066E9E" w:rsidRDefault="00066E9E" w:rsidP="00066E9E">
      <w:pPr>
        <w:jc w:val="both"/>
        <w:rPr>
          <w:rFonts w:ascii="Verdana" w:hAnsi="Verdana"/>
          <w:sz w:val="24"/>
          <w:szCs w:val="24"/>
          <w:lang w:val="ru-RU" w:eastAsia="ru-RU"/>
        </w:rPr>
      </w:pPr>
      <w:r w:rsidRPr="00066E9E">
        <w:rPr>
          <w:rFonts w:ascii="Verdana" w:hAnsi="Verdana"/>
          <w:sz w:val="24"/>
          <w:szCs w:val="24"/>
          <w:lang w:val="ru-RU" w:eastAsia="ru-RU"/>
        </w:rPr>
        <w:t xml:space="preserve">Более подробную информацию можете получить </w:t>
      </w:r>
      <w:r w:rsidR="00D35581">
        <w:rPr>
          <w:rFonts w:ascii="Verdana" w:hAnsi="Verdana"/>
          <w:sz w:val="24"/>
          <w:szCs w:val="24"/>
          <w:lang w:val="ru-RU" w:eastAsia="ru-RU"/>
        </w:rPr>
        <w:t xml:space="preserve">на сайте </w:t>
      </w:r>
      <w:hyperlink r:id="rId14" w:history="1">
        <w:r w:rsidR="00D35581" w:rsidRPr="001F0317">
          <w:rPr>
            <w:rStyle w:val="a4"/>
            <w:rFonts w:ascii="Verdana" w:hAnsi="Verdana"/>
            <w:sz w:val="24"/>
            <w:szCs w:val="24"/>
            <w:lang w:val="ru-RU" w:eastAsia="ru-RU"/>
          </w:rPr>
          <w:t>http://www.gs1.org/edi-implementation</w:t>
        </w:r>
      </w:hyperlink>
    </w:p>
    <w:p w:rsidR="00D35581" w:rsidRPr="00066E9E" w:rsidRDefault="00D35581" w:rsidP="00066E9E">
      <w:pPr>
        <w:jc w:val="both"/>
        <w:rPr>
          <w:rFonts w:ascii="Verdana" w:hAnsi="Verdana"/>
          <w:sz w:val="24"/>
          <w:szCs w:val="24"/>
          <w:lang w:val="ru-RU"/>
        </w:rPr>
      </w:pPr>
    </w:p>
    <w:sectPr w:rsidR="00D35581" w:rsidRPr="00066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278E"/>
    <w:multiLevelType w:val="multilevel"/>
    <w:tmpl w:val="473052DC"/>
    <w:lvl w:ilvl="0">
      <w:start w:val="1"/>
      <w:numFmt w:val="decimal"/>
      <w:pStyle w:val="1"/>
      <w:suff w:val="space"/>
      <w:lvlText w:val="5.1.%1"/>
      <w:lvlJc w:val="left"/>
      <w:pPr>
        <w:ind w:left="0" w:firstLine="0"/>
      </w:pPr>
      <w:rPr>
        <w:rFonts w:hint="default"/>
      </w:rPr>
    </w:lvl>
    <w:lvl w:ilvl="1">
      <w:start w:val="1"/>
      <w:numFmt w:val="decimal"/>
      <w:pStyle w:val="2"/>
      <w:suff w:val="space"/>
      <w:lvlText w:val="5.1.%1.%2"/>
      <w:lvlJc w:val="left"/>
      <w:pPr>
        <w:ind w:left="0" w:firstLine="0"/>
      </w:pPr>
      <w:rPr>
        <w:rFonts w:hint="default"/>
      </w:rPr>
    </w:lvl>
    <w:lvl w:ilvl="2">
      <w:start w:val="1"/>
      <w:numFmt w:val="decimal"/>
      <w:pStyle w:val="3"/>
      <w:suff w:val="space"/>
      <w:lvlText w:val="5.1.%1.%2.%3"/>
      <w:lvlJc w:val="left"/>
      <w:pPr>
        <w:ind w:left="993" w:firstLine="0"/>
      </w:pPr>
      <w:rPr>
        <w:rFonts w:hint="default"/>
      </w:rPr>
    </w:lvl>
    <w:lvl w:ilvl="3">
      <w:start w:val="1"/>
      <w:numFmt w:val="decimal"/>
      <w:pStyle w:val="4"/>
      <w:suff w:val="space"/>
      <w:lvlText w:val="5.1.%1.%2.%3.%4"/>
      <w:lvlJc w:val="left"/>
      <w:pPr>
        <w:ind w:left="0" w:firstLine="0"/>
      </w:pPr>
      <w:rPr>
        <w:rFonts w:hint="default"/>
      </w:rPr>
    </w:lvl>
    <w:lvl w:ilvl="4">
      <w:start w:val="1"/>
      <w:numFmt w:val="decimal"/>
      <w:pStyle w:val="5"/>
      <w:lvlText w:val="5.1.%1.%2.%3.%4.%5"/>
      <w:lvlJc w:val="left"/>
      <w:pPr>
        <w:tabs>
          <w:tab w:val="num" w:pos="1440"/>
        </w:tabs>
        <w:ind w:left="0" w:firstLine="0"/>
      </w:pPr>
      <w:rPr>
        <w:rFonts w:hint="default"/>
      </w:rPr>
    </w:lvl>
    <w:lvl w:ilvl="5">
      <w:start w:val="1"/>
      <w:numFmt w:val="decimal"/>
      <w:pStyle w:val="6"/>
      <w:lvlText w:val="5.1.%1.%2.%3.%4.%5.%6"/>
      <w:lvlJc w:val="left"/>
      <w:pPr>
        <w:tabs>
          <w:tab w:val="num" w:pos="1440"/>
        </w:tabs>
        <w:ind w:left="0" w:firstLine="0"/>
      </w:pPr>
      <w:rPr>
        <w:rFonts w:ascii="Arial" w:hAnsi="Arial" w:hint="default"/>
        <w:b w:val="0"/>
        <w:i/>
        <w:sz w:val="22"/>
      </w:rPr>
    </w:lvl>
    <w:lvl w:ilvl="6">
      <w:start w:val="1"/>
      <w:numFmt w:val="decimal"/>
      <w:lvlText w:val="%1.%2.%3.%4.%5.%6.%7"/>
      <w:lvlJc w:val="left"/>
      <w:pPr>
        <w:tabs>
          <w:tab w:val="num" w:pos="144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nsid w:val="2D9735E6"/>
    <w:multiLevelType w:val="multilevel"/>
    <w:tmpl w:val="E27E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8225E"/>
    <w:multiLevelType w:val="multilevel"/>
    <w:tmpl w:val="5456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571C1A"/>
    <w:multiLevelType w:val="multilevel"/>
    <w:tmpl w:val="6F0C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A42D19"/>
    <w:multiLevelType w:val="multilevel"/>
    <w:tmpl w:val="835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9E"/>
    <w:rsid w:val="00066E9E"/>
    <w:rsid w:val="00246413"/>
    <w:rsid w:val="00D35581"/>
    <w:rsid w:val="00E62D63"/>
    <w:rsid w:val="00E67460"/>
    <w:rsid w:val="00FF1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13"/>
    <w:pPr>
      <w:spacing w:before="120" w:after="120"/>
    </w:pPr>
    <w:rPr>
      <w:rFonts w:ascii="Arial" w:hAnsi="Arial"/>
      <w:lang w:val="en-GB"/>
    </w:rPr>
  </w:style>
  <w:style w:type="paragraph" w:styleId="1">
    <w:name w:val="heading 1"/>
    <w:basedOn w:val="a"/>
    <w:next w:val="a"/>
    <w:link w:val="10"/>
    <w:autoRedefine/>
    <w:qFormat/>
    <w:rsid w:val="00246413"/>
    <w:pPr>
      <w:numPr>
        <w:numId w:val="8"/>
      </w:numPr>
      <w:spacing w:before="0" w:after="240"/>
      <w:outlineLvl w:val="0"/>
    </w:pPr>
    <w:rPr>
      <w:b/>
      <w:sz w:val="24"/>
    </w:rPr>
  </w:style>
  <w:style w:type="paragraph" w:styleId="2">
    <w:name w:val="heading 2"/>
    <w:basedOn w:val="a"/>
    <w:next w:val="a"/>
    <w:link w:val="20"/>
    <w:autoRedefine/>
    <w:uiPriority w:val="9"/>
    <w:qFormat/>
    <w:rsid w:val="00246413"/>
    <w:pPr>
      <w:numPr>
        <w:ilvl w:val="1"/>
        <w:numId w:val="8"/>
      </w:numPr>
      <w:spacing w:before="0" w:after="160"/>
      <w:outlineLvl w:val="1"/>
    </w:pPr>
    <w:rPr>
      <w:b/>
      <w:sz w:val="24"/>
    </w:rPr>
  </w:style>
  <w:style w:type="paragraph" w:styleId="3">
    <w:name w:val="heading 3"/>
    <w:basedOn w:val="a"/>
    <w:next w:val="a"/>
    <w:link w:val="30"/>
    <w:autoRedefine/>
    <w:uiPriority w:val="9"/>
    <w:qFormat/>
    <w:rsid w:val="00246413"/>
    <w:pPr>
      <w:numPr>
        <w:ilvl w:val="2"/>
        <w:numId w:val="8"/>
      </w:numPr>
      <w:spacing w:after="60"/>
      <w:outlineLvl w:val="2"/>
    </w:pPr>
    <w:rPr>
      <w:b/>
      <w:sz w:val="24"/>
    </w:rPr>
  </w:style>
  <w:style w:type="paragraph" w:styleId="4">
    <w:name w:val="heading 4"/>
    <w:basedOn w:val="a"/>
    <w:next w:val="a"/>
    <w:link w:val="40"/>
    <w:autoRedefine/>
    <w:qFormat/>
    <w:rsid w:val="00246413"/>
    <w:pPr>
      <w:numPr>
        <w:ilvl w:val="3"/>
        <w:numId w:val="8"/>
      </w:numPr>
      <w:tabs>
        <w:tab w:val="left" w:pos="1080"/>
      </w:tabs>
      <w:spacing w:before="0" w:after="160"/>
      <w:outlineLvl w:val="3"/>
    </w:pPr>
    <w:rPr>
      <w:b/>
    </w:rPr>
  </w:style>
  <w:style w:type="paragraph" w:styleId="5">
    <w:name w:val="heading 5"/>
    <w:basedOn w:val="a"/>
    <w:next w:val="a"/>
    <w:link w:val="50"/>
    <w:qFormat/>
    <w:rsid w:val="00246413"/>
    <w:pPr>
      <w:numPr>
        <w:ilvl w:val="4"/>
        <w:numId w:val="8"/>
      </w:numPr>
      <w:spacing w:before="240" w:after="60"/>
      <w:outlineLvl w:val="4"/>
    </w:pPr>
    <w:rPr>
      <w:b/>
    </w:rPr>
  </w:style>
  <w:style w:type="paragraph" w:styleId="6">
    <w:name w:val="heading 6"/>
    <w:basedOn w:val="a"/>
    <w:next w:val="a"/>
    <w:link w:val="60"/>
    <w:qFormat/>
    <w:rsid w:val="00246413"/>
    <w:pPr>
      <w:numPr>
        <w:ilvl w:val="5"/>
        <w:numId w:val="8"/>
      </w:numPr>
      <w:spacing w:before="240" w:after="60"/>
      <w:outlineLvl w:val="5"/>
    </w:pPr>
    <w:rPr>
      <w:i/>
      <w:sz w:val="22"/>
    </w:rPr>
  </w:style>
  <w:style w:type="paragraph" w:styleId="7">
    <w:name w:val="heading 7"/>
    <w:basedOn w:val="a"/>
    <w:next w:val="a"/>
    <w:link w:val="70"/>
    <w:qFormat/>
    <w:rsid w:val="00246413"/>
    <w:pPr>
      <w:spacing w:before="240" w:after="60"/>
      <w:outlineLvl w:val="6"/>
    </w:pPr>
  </w:style>
  <w:style w:type="paragraph" w:styleId="8">
    <w:name w:val="heading 8"/>
    <w:basedOn w:val="a"/>
    <w:next w:val="a"/>
    <w:link w:val="80"/>
    <w:qFormat/>
    <w:rsid w:val="00246413"/>
    <w:pPr>
      <w:numPr>
        <w:ilvl w:val="7"/>
        <w:numId w:val="8"/>
      </w:numPr>
      <w:spacing w:before="240" w:after="60"/>
      <w:outlineLvl w:val="7"/>
    </w:pPr>
    <w:rPr>
      <w:i/>
    </w:rPr>
  </w:style>
  <w:style w:type="paragraph" w:styleId="9">
    <w:name w:val="heading 9"/>
    <w:basedOn w:val="a"/>
    <w:next w:val="a"/>
    <w:link w:val="90"/>
    <w:qFormat/>
    <w:rsid w:val="00246413"/>
    <w:pPr>
      <w:numPr>
        <w:ilvl w:val="8"/>
        <w:numId w:val="8"/>
      </w:numPr>
      <w:spacing w:before="240" w:after="60"/>
      <w:outlineLvl w:val="8"/>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413"/>
    <w:rPr>
      <w:rFonts w:ascii="Arial" w:hAnsi="Arial"/>
      <w:b/>
      <w:sz w:val="24"/>
      <w:lang w:val="en-GB"/>
    </w:rPr>
  </w:style>
  <w:style w:type="character" w:customStyle="1" w:styleId="20">
    <w:name w:val="Заголовок 2 Знак"/>
    <w:basedOn w:val="a0"/>
    <w:link w:val="2"/>
    <w:uiPriority w:val="9"/>
    <w:rsid w:val="00246413"/>
    <w:rPr>
      <w:rFonts w:ascii="Arial" w:hAnsi="Arial"/>
      <w:b/>
      <w:sz w:val="24"/>
      <w:lang w:val="en-GB"/>
    </w:rPr>
  </w:style>
  <w:style w:type="character" w:customStyle="1" w:styleId="30">
    <w:name w:val="Заголовок 3 Знак"/>
    <w:basedOn w:val="a0"/>
    <w:link w:val="3"/>
    <w:uiPriority w:val="9"/>
    <w:rsid w:val="00246413"/>
    <w:rPr>
      <w:rFonts w:ascii="Arial" w:hAnsi="Arial"/>
      <w:b/>
      <w:sz w:val="24"/>
      <w:lang w:val="en-GB"/>
    </w:rPr>
  </w:style>
  <w:style w:type="character" w:customStyle="1" w:styleId="40">
    <w:name w:val="Заголовок 4 Знак"/>
    <w:basedOn w:val="a0"/>
    <w:link w:val="4"/>
    <w:rsid w:val="00246413"/>
    <w:rPr>
      <w:rFonts w:ascii="Arial" w:hAnsi="Arial"/>
      <w:b/>
      <w:lang w:val="en-GB"/>
    </w:rPr>
  </w:style>
  <w:style w:type="character" w:customStyle="1" w:styleId="50">
    <w:name w:val="Заголовок 5 Знак"/>
    <w:basedOn w:val="a0"/>
    <w:link w:val="5"/>
    <w:rsid w:val="00246413"/>
    <w:rPr>
      <w:rFonts w:ascii="Arial" w:hAnsi="Arial"/>
      <w:b/>
      <w:lang w:val="en-GB"/>
    </w:rPr>
  </w:style>
  <w:style w:type="character" w:customStyle="1" w:styleId="60">
    <w:name w:val="Заголовок 6 Знак"/>
    <w:basedOn w:val="a0"/>
    <w:link w:val="6"/>
    <w:rsid w:val="00246413"/>
    <w:rPr>
      <w:rFonts w:ascii="Arial" w:hAnsi="Arial"/>
      <w:i/>
      <w:sz w:val="22"/>
      <w:lang w:val="en-GB"/>
    </w:rPr>
  </w:style>
  <w:style w:type="character" w:customStyle="1" w:styleId="70">
    <w:name w:val="Заголовок 7 Знак"/>
    <w:basedOn w:val="a0"/>
    <w:link w:val="7"/>
    <w:rsid w:val="00246413"/>
    <w:rPr>
      <w:rFonts w:ascii="Arial" w:hAnsi="Arial"/>
      <w:lang w:val="en-GB"/>
    </w:rPr>
  </w:style>
  <w:style w:type="character" w:customStyle="1" w:styleId="80">
    <w:name w:val="Заголовок 8 Знак"/>
    <w:basedOn w:val="a0"/>
    <w:link w:val="8"/>
    <w:rsid w:val="00246413"/>
    <w:rPr>
      <w:rFonts w:ascii="Arial" w:hAnsi="Arial"/>
      <w:i/>
      <w:lang w:val="en-GB"/>
    </w:rPr>
  </w:style>
  <w:style w:type="character" w:customStyle="1" w:styleId="90">
    <w:name w:val="Заголовок 9 Знак"/>
    <w:basedOn w:val="a0"/>
    <w:link w:val="9"/>
    <w:rsid w:val="00246413"/>
    <w:rPr>
      <w:rFonts w:ascii="Arial" w:hAnsi="Arial"/>
      <w:i/>
      <w:sz w:val="18"/>
      <w:lang w:val="en-GB"/>
    </w:rPr>
  </w:style>
  <w:style w:type="paragraph" w:styleId="a3">
    <w:name w:val="caption"/>
    <w:basedOn w:val="a"/>
    <w:next w:val="a"/>
    <w:qFormat/>
    <w:rsid w:val="00246413"/>
    <w:pPr>
      <w:jc w:val="center"/>
    </w:pPr>
  </w:style>
  <w:style w:type="character" w:customStyle="1" w:styleId="apple-converted-space">
    <w:name w:val="apple-converted-space"/>
    <w:basedOn w:val="a0"/>
    <w:rsid w:val="00066E9E"/>
  </w:style>
  <w:style w:type="character" w:styleId="a4">
    <w:name w:val="Hyperlink"/>
    <w:basedOn w:val="a0"/>
    <w:uiPriority w:val="99"/>
    <w:unhideWhenUsed/>
    <w:rsid w:val="00066E9E"/>
    <w:rPr>
      <w:color w:val="0000FF"/>
      <w:u w:val="single"/>
    </w:rPr>
  </w:style>
  <w:style w:type="paragraph" w:styleId="a5">
    <w:name w:val="Normal (Web)"/>
    <w:basedOn w:val="a"/>
    <w:uiPriority w:val="99"/>
    <w:semiHidden/>
    <w:unhideWhenUsed/>
    <w:rsid w:val="00066E9E"/>
    <w:pPr>
      <w:spacing w:before="100" w:beforeAutospacing="1" w:after="100" w:afterAutospacing="1"/>
    </w:pPr>
    <w:rPr>
      <w:rFonts w:ascii="Times New Roman" w:hAnsi="Times New Roman"/>
      <w:sz w:val="24"/>
      <w:szCs w:val="24"/>
      <w:lang w:val="ru-RU" w:eastAsia="ru-RU"/>
    </w:rPr>
  </w:style>
  <w:style w:type="character" w:styleId="a6">
    <w:name w:val="FollowedHyperlink"/>
    <w:basedOn w:val="a0"/>
    <w:uiPriority w:val="99"/>
    <w:semiHidden/>
    <w:unhideWhenUsed/>
    <w:rsid w:val="00D355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13"/>
    <w:pPr>
      <w:spacing w:before="120" w:after="120"/>
    </w:pPr>
    <w:rPr>
      <w:rFonts w:ascii="Arial" w:hAnsi="Arial"/>
      <w:lang w:val="en-GB"/>
    </w:rPr>
  </w:style>
  <w:style w:type="paragraph" w:styleId="1">
    <w:name w:val="heading 1"/>
    <w:basedOn w:val="a"/>
    <w:next w:val="a"/>
    <w:link w:val="10"/>
    <w:autoRedefine/>
    <w:qFormat/>
    <w:rsid w:val="00246413"/>
    <w:pPr>
      <w:numPr>
        <w:numId w:val="8"/>
      </w:numPr>
      <w:spacing w:before="0" w:after="240"/>
      <w:outlineLvl w:val="0"/>
    </w:pPr>
    <w:rPr>
      <w:b/>
      <w:sz w:val="24"/>
    </w:rPr>
  </w:style>
  <w:style w:type="paragraph" w:styleId="2">
    <w:name w:val="heading 2"/>
    <w:basedOn w:val="a"/>
    <w:next w:val="a"/>
    <w:link w:val="20"/>
    <w:autoRedefine/>
    <w:uiPriority w:val="9"/>
    <w:qFormat/>
    <w:rsid w:val="00246413"/>
    <w:pPr>
      <w:numPr>
        <w:ilvl w:val="1"/>
        <w:numId w:val="8"/>
      </w:numPr>
      <w:spacing w:before="0" w:after="160"/>
      <w:outlineLvl w:val="1"/>
    </w:pPr>
    <w:rPr>
      <w:b/>
      <w:sz w:val="24"/>
    </w:rPr>
  </w:style>
  <w:style w:type="paragraph" w:styleId="3">
    <w:name w:val="heading 3"/>
    <w:basedOn w:val="a"/>
    <w:next w:val="a"/>
    <w:link w:val="30"/>
    <w:autoRedefine/>
    <w:uiPriority w:val="9"/>
    <w:qFormat/>
    <w:rsid w:val="00246413"/>
    <w:pPr>
      <w:numPr>
        <w:ilvl w:val="2"/>
        <w:numId w:val="8"/>
      </w:numPr>
      <w:spacing w:after="60"/>
      <w:outlineLvl w:val="2"/>
    </w:pPr>
    <w:rPr>
      <w:b/>
      <w:sz w:val="24"/>
    </w:rPr>
  </w:style>
  <w:style w:type="paragraph" w:styleId="4">
    <w:name w:val="heading 4"/>
    <w:basedOn w:val="a"/>
    <w:next w:val="a"/>
    <w:link w:val="40"/>
    <w:autoRedefine/>
    <w:qFormat/>
    <w:rsid w:val="00246413"/>
    <w:pPr>
      <w:numPr>
        <w:ilvl w:val="3"/>
        <w:numId w:val="8"/>
      </w:numPr>
      <w:tabs>
        <w:tab w:val="left" w:pos="1080"/>
      </w:tabs>
      <w:spacing w:before="0" w:after="160"/>
      <w:outlineLvl w:val="3"/>
    </w:pPr>
    <w:rPr>
      <w:b/>
    </w:rPr>
  </w:style>
  <w:style w:type="paragraph" w:styleId="5">
    <w:name w:val="heading 5"/>
    <w:basedOn w:val="a"/>
    <w:next w:val="a"/>
    <w:link w:val="50"/>
    <w:qFormat/>
    <w:rsid w:val="00246413"/>
    <w:pPr>
      <w:numPr>
        <w:ilvl w:val="4"/>
        <w:numId w:val="8"/>
      </w:numPr>
      <w:spacing w:before="240" w:after="60"/>
      <w:outlineLvl w:val="4"/>
    </w:pPr>
    <w:rPr>
      <w:b/>
    </w:rPr>
  </w:style>
  <w:style w:type="paragraph" w:styleId="6">
    <w:name w:val="heading 6"/>
    <w:basedOn w:val="a"/>
    <w:next w:val="a"/>
    <w:link w:val="60"/>
    <w:qFormat/>
    <w:rsid w:val="00246413"/>
    <w:pPr>
      <w:numPr>
        <w:ilvl w:val="5"/>
        <w:numId w:val="8"/>
      </w:numPr>
      <w:spacing w:before="240" w:after="60"/>
      <w:outlineLvl w:val="5"/>
    </w:pPr>
    <w:rPr>
      <w:i/>
      <w:sz w:val="22"/>
    </w:rPr>
  </w:style>
  <w:style w:type="paragraph" w:styleId="7">
    <w:name w:val="heading 7"/>
    <w:basedOn w:val="a"/>
    <w:next w:val="a"/>
    <w:link w:val="70"/>
    <w:qFormat/>
    <w:rsid w:val="00246413"/>
    <w:pPr>
      <w:spacing w:before="240" w:after="60"/>
      <w:outlineLvl w:val="6"/>
    </w:pPr>
  </w:style>
  <w:style w:type="paragraph" w:styleId="8">
    <w:name w:val="heading 8"/>
    <w:basedOn w:val="a"/>
    <w:next w:val="a"/>
    <w:link w:val="80"/>
    <w:qFormat/>
    <w:rsid w:val="00246413"/>
    <w:pPr>
      <w:numPr>
        <w:ilvl w:val="7"/>
        <w:numId w:val="8"/>
      </w:numPr>
      <w:spacing w:before="240" w:after="60"/>
      <w:outlineLvl w:val="7"/>
    </w:pPr>
    <w:rPr>
      <w:i/>
    </w:rPr>
  </w:style>
  <w:style w:type="paragraph" w:styleId="9">
    <w:name w:val="heading 9"/>
    <w:basedOn w:val="a"/>
    <w:next w:val="a"/>
    <w:link w:val="90"/>
    <w:qFormat/>
    <w:rsid w:val="00246413"/>
    <w:pPr>
      <w:numPr>
        <w:ilvl w:val="8"/>
        <w:numId w:val="8"/>
      </w:numPr>
      <w:spacing w:before="240" w:after="60"/>
      <w:outlineLvl w:val="8"/>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413"/>
    <w:rPr>
      <w:rFonts w:ascii="Arial" w:hAnsi="Arial"/>
      <w:b/>
      <w:sz w:val="24"/>
      <w:lang w:val="en-GB"/>
    </w:rPr>
  </w:style>
  <w:style w:type="character" w:customStyle="1" w:styleId="20">
    <w:name w:val="Заголовок 2 Знак"/>
    <w:basedOn w:val="a0"/>
    <w:link w:val="2"/>
    <w:uiPriority w:val="9"/>
    <w:rsid w:val="00246413"/>
    <w:rPr>
      <w:rFonts w:ascii="Arial" w:hAnsi="Arial"/>
      <w:b/>
      <w:sz w:val="24"/>
      <w:lang w:val="en-GB"/>
    </w:rPr>
  </w:style>
  <w:style w:type="character" w:customStyle="1" w:styleId="30">
    <w:name w:val="Заголовок 3 Знак"/>
    <w:basedOn w:val="a0"/>
    <w:link w:val="3"/>
    <w:uiPriority w:val="9"/>
    <w:rsid w:val="00246413"/>
    <w:rPr>
      <w:rFonts w:ascii="Arial" w:hAnsi="Arial"/>
      <w:b/>
      <w:sz w:val="24"/>
      <w:lang w:val="en-GB"/>
    </w:rPr>
  </w:style>
  <w:style w:type="character" w:customStyle="1" w:styleId="40">
    <w:name w:val="Заголовок 4 Знак"/>
    <w:basedOn w:val="a0"/>
    <w:link w:val="4"/>
    <w:rsid w:val="00246413"/>
    <w:rPr>
      <w:rFonts w:ascii="Arial" w:hAnsi="Arial"/>
      <w:b/>
      <w:lang w:val="en-GB"/>
    </w:rPr>
  </w:style>
  <w:style w:type="character" w:customStyle="1" w:styleId="50">
    <w:name w:val="Заголовок 5 Знак"/>
    <w:basedOn w:val="a0"/>
    <w:link w:val="5"/>
    <w:rsid w:val="00246413"/>
    <w:rPr>
      <w:rFonts w:ascii="Arial" w:hAnsi="Arial"/>
      <w:b/>
      <w:lang w:val="en-GB"/>
    </w:rPr>
  </w:style>
  <w:style w:type="character" w:customStyle="1" w:styleId="60">
    <w:name w:val="Заголовок 6 Знак"/>
    <w:basedOn w:val="a0"/>
    <w:link w:val="6"/>
    <w:rsid w:val="00246413"/>
    <w:rPr>
      <w:rFonts w:ascii="Arial" w:hAnsi="Arial"/>
      <w:i/>
      <w:sz w:val="22"/>
      <w:lang w:val="en-GB"/>
    </w:rPr>
  </w:style>
  <w:style w:type="character" w:customStyle="1" w:styleId="70">
    <w:name w:val="Заголовок 7 Знак"/>
    <w:basedOn w:val="a0"/>
    <w:link w:val="7"/>
    <w:rsid w:val="00246413"/>
    <w:rPr>
      <w:rFonts w:ascii="Arial" w:hAnsi="Arial"/>
      <w:lang w:val="en-GB"/>
    </w:rPr>
  </w:style>
  <w:style w:type="character" w:customStyle="1" w:styleId="80">
    <w:name w:val="Заголовок 8 Знак"/>
    <w:basedOn w:val="a0"/>
    <w:link w:val="8"/>
    <w:rsid w:val="00246413"/>
    <w:rPr>
      <w:rFonts w:ascii="Arial" w:hAnsi="Arial"/>
      <w:i/>
      <w:lang w:val="en-GB"/>
    </w:rPr>
  </w:style>
  <w:style w:type="character" w:customStyle="1" w:styleId="90">
    <w:name w:val="Заголовок 9 Знак"/>
    <w:basedOn w:val="a0"/>
    <w:link w:val="9"/>
    <w:rsid w:val="00246413"/>
    <w:rPr>
      <w:rFonts w:ascii="Arial" w:hAnsi="Arial"/>
      <w:i/>
      <w:sz w:val="18"/>
      <w:lang w:val="en-GB"/>
    </w:rPr>
  </w:style>
  <w:style w:type="paragraph" w:styleId="a3">
    <w:name w:val="caption"/>
    <w:basedOn w:val="a"/>
    <w:next w:val="a"/>
    <w:qFormat/>
    <w:rsid w:val="00246413"/>
    <w:pPr>
      <w:jc w:val="center"/>
    </w:pPr>
  </w:style>
  <w:style w:type="character" w:customStyle="1" w:styleId="apple-converted-space">
    <w:name w:val="apple-converted-space"/>
    <w:basedOn w:val="a0"/>
    <w:rsid w:val="00066E9E"/>
  </w:style>
  <w:style w:type="character" w:styleId="a4">
    <w:name w:val="Hyperlink"/>
    <w:basedOn w:val="a0"/>
    <w:uiPriority w:val="99"/>
    <w:unhideWhenUsed/>
    <w:rsid w:val="00066E9E"/>
    <w:rPr>
      <w:color w:val="0000FF"/>
      <w:u w:val="single"/>
    </w:rPr>
  </w:style>
  <w:style w:type="paragraph" w:styleId="a5">
    <w:name w:val="Normal (Web)"/>
    <w:basedOn w:val="a"/>
    <w:uiPriority w:val="99"/>
    <w:semiHidden/>
    <w:unhideWhenUsed/>
    <w:rsid w:val="00066E9E"/>
    <w:pPr>
      <w:spacing w:before="100" w:beforeAutospacing="1" w:after="100" w:afterAutospacing="1"/>
    </w:pPr>
    <w:rPr>
      <w:rFonts w:ascii="Times New Roman" w:hAnsi="Times New Roman"/>
      <w:sz w:val="24"/>
      <w:szCs w:val="24"/>
      <w:lang w:val="ru-RU" w:eastAsia="ru-RU"/>
    </w:rPr>
  </w:style>
  <w:style w:type="character" w:styleId="a6">
    <w:name w:val="FollowedHyperlink"/>
    <w:basedOn w:val="a0"/>
    <w:uiPriority w:val="99"/>
    <w:semiHidden/>
    <w:unhideWhenUsed/>
    <w:rsid w:val="00D35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379">
      <w:bodyDiv w:val="1"/>
      <w:marLeft w:val="0"/>
      <w:marRight w:val="0"/>
      <w:marTop w:val="0"/>
      <w:marBottom w:val="0"/>
      <w:divBdr>
        <w:top w:val="none" w:sz="0" w:space="0" w:color="auto"/>
        <w:left w:val="none" w:sz="0" w:space="0" w:color="auto"/>
        <w:bottom w:val="none" w:sz="0" w:space="0" w:color="auto"/>
        <w:right w:val="none" w:sz="0" w:space="0" w:color="auto"/>
      </w:divBdr>
    </w:div>
    <w:div w:id="283655813">
      <w:bodyDiv w:val="1"/>
      <w:marLeft w:val="0"/>
      <w:marRight w:val="0"/>
      <w:marTop w:val="0"/>
      <w:marBottom w:val="0"/>
      <w:divBdr>
        <w:top w:val="none" w:sz="0" w:space="0" w:color="auto"/>
        <w:left w:val="none" w:sz="0" w:space="0" w:color="auto"/>
        <w:bottom w:val="none" w:sz="0" w:space="0" w:color="auto"/>
        <w:right w:val="none" w:sz="0" w:space="0" w:color="auto"/>
      </w:divBdr>
    </w:div>
    <w:div w:id="17002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1.org/barcodes/tehnical/idkeys/gln" TargetMode="External"/><Relationship Id="rId13" Type="http://schemas.openxmlformats.org/officeDocument/2006/relationships/hyperlink" Target="http://www.unece.org/trade/untdid/download/99cp5r1.pdf" TargetMode="External"/><Relationship Id="rId3" Type="http://schemas.microsoft.com/office/2007/relationships/stylesWithEffects" Target="stylesWithEffects.xml"/><Relationship Id="rId7" Type="http://schemas.openxmlformats.org/officeDocument/2006/relationships/hyperlink" Target="http://www.gs1.org/barcodes/tehnical/idkeys/gln" TargetMode="External"/><Relationship Id="rId12" Type="http://schemas.openxmlformats.org/officeDocument/2006/relationships/hyperlink" Target="http://www.unece.org/cefact/recommendations/rec26/rec26_1995_r1133rev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1044;&#1083;&#1103;%20&#1073;&#1086;&#1083;&#1077;&#1077;%20&#1087;&#1086;&#1083;&#1085;&#1086;&#1081;%20&#1080;&#1085;&#1092;&#1086;&#1088;&#1084;&#1072;&#1094;&#1080;&#1080;%20&#1086;%20&#1089;&#1090;&#1072;&#1085;&#1076;&#1072;&#1088;&#1090;&#1072;&#1093;%20GS1%20EDI%20&#1087;&#1086;&#1089;&#1077;&#1090;&#1080;&#1090;&#1077;%20&#1089;&#1090;&#1088;&#1072;&#1085;&#1080;&#1094;&#1091;%20&#1084;&#1077;&#1078;&#1076;&#1091;&#1085;&#1072;&#1088;&#1086;&#1076;&#1085;&#1086;&#1081;%20&#1086;&#1088;&#1075;&#1072;&#1085;&#1080;&#1079;&#1072;&#1094;&#1080;&#1080;%20GS1." TargetMode="External"/><Relationship Id="rId11" Type="http://schemas.openxmlformats.org/officeDocument/2006/relationships/hyperlink" Target="http://www.gs1.org/gds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s1.org/ecom/xml" TargetMode="External"/><Relationship Id="rId4" Type="http://schemas.openxmlformats.org/officeDocument/2006/relationships/settings" Target="settings.xml"/><Relationship Id="rId9" Type="http://schemas.openxmlformats.org/officeDocument/2006/relationships/hyperlink" Target="http://www.gs1.org/ecom/eancom" TargetMode="External"/><Relationship Id="rId14" Type="http://schemas.openxmlformats.org/officeDocument/2006/relationships/hyperlink" Target="http://www.gs1.org/edi-implement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GS1 Moldova</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Birsan</cp:lastModifiedBy>
  <cp:revision>3</cp:revision>
  <dcterms:created xsi:type="dcterms:W3CDTF">2016-05-24T12:38:00Z</dcterms:created>
  <dcterms:modified xsi:type="dcterms:W3CDTF">2016-05-24T13:07:00Z</dcterms:modified>
</cp:coreProperties>
</file>